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2B93">
      <w:pPr>
        <w:widowControl/>
        <w:autoSpaceDE/>
        <w:autoSpaceDN/>
        <w:spacing w:after="240" w:line="312" w:lineRule="auto"/>
        <w:jc w:val="center"/>
        <w:rPr>
          <w:rFonts w:ascii="Times New Roman" w:hAnsi="Times New Roman" w:eastAsia="黑体" w:cs="Times New Roman"/>
          <w:color w:val="000000"/>
          <w:sz w:val="32"/>
          <w:szCs w:val="21"/>
          <w:lang w:val="en-US"/>
        </w:rPr>
      </w:pPr>
      <w:r>
        <w:rPr>
          <w:rFonts w:hint="eastAsia" w:ascii="Times New Roman" w:hAnsi="Times New Roman" w:eastAsia="黑体" w:cs="Times New Roman"/>
          <w:color w:val="000000"/>
          <w:sz w:val="32"/>
          <w:szCs w:val="21"/>
          <w:lang w:val="en-US"/>
        </w:rPr>
        <w:drawing>
          <wp:anchor distT="0" distB="0" distL="114300" distR="114300" simplePos="0" relativeHeight="251659264" behindDoc="0" locked="0" layoutInCell="1" allowOverlap="1">
            <wp:simplePos x="0" y="0"/>
            <wp:positionH relativeFrom="page">
              <wp:posOffset>12065000</wp:posOffset>
            </wp:positionH>
            <wp:positionV relativeFrom="topMargin">
              <wp:posOffset>10160000</wp:posOffset>
            </wp:positionV>
            <wp:extent cx="279400" cy="4318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6"/>
                    <a:stretch>
                      <a:fillRect/>
                    </a:stretch>
                  </pic:blipFill>
                  <pic:spPr>
                    <a:xfrm>
                      <a:off x="0" y="0"/>
                      <a:ext cx="279400" cy="431800"/>
                    </a:xfrm>
                    <a:prstGeom prst="rect">
                      <a:avLst/>
                    </a:prstGeom>
                  </pic:spPr>
                </pic:pic>
              </a:graphicData>
            </a:graphic>
          </wp:anchor>
        </w:drawing>
      </w:r>
      <w:r>
        <w:rPr>
          <w:rFonts w:ascii="Times New Roman" w:hAnsi="Times New Roman" w:eastAsia="黑体" w:cs="Times New Roman"/>
          <w:color w:val="000000"/>
          <w:sz w:val="32"/>
          <w:szCs w:val="21"/>
          <w:lang w:val="en-US"/>
        </w:rPr>
        <w:drawing>
          <wp:anchor distT="0" distB="0" distL="114300" distR="114300" simplePos="0" relativeHeight="251660288" behindDoc="0" locked="0" layoutInCell="1" allowOverlap="1">
            <wp:simplePos x="0" y="0"/>
            <wp:positionH relativeFrom="page">
              <wp:posOffset>11366500</wp:posOffset>
            </wp:positionH>
            <wp:positionV relativeFrom="topMargin">
              <wp:posOffset>10934700</wp:posOffset>
            </wp:positionV>
            <wp:extent cx="469900" cy="2921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a:stretch>
                      <a:fillRect/>
                    </a:stretch>
                  </pic:blipFill>
                  <pic:spPr>
                    <a:xfrm>
                      <a:off x="0" y="0"/>
                      <a:ext cx="469900" cy="292100"/>
                    </a:xfrm>
                    <a:prstGeom prst="rect">
                      <a:avLst/>
                    </a:prstGeom>
                  </pic:spPr>
                </pic:pic>
              </a:graphicData>
            </a:graphic>
          </wp:anchor>
        </w:drawing>
      </w:r>
      <w:r>
        <w:rPr>
          <w:rFonts w:ascii="Times New Roman" w:hAnsi="Times New Roman" w:eastAsia="黑体" w:cs="Times New Roman"/>
          <w:color w:val="000000"/>
          <w:sz w:val="32"/>
          <w:szCs w:val="21"/>
          <w:lang w:val="en-US"/>
        </w:rPr>
        <w:drawing>
          <wp:anchor distT="0" distB="0" distL="114300" distR="114300" simplePos="0" relativeHeight="251661312" behindDoc="0" locked="0" layoutInCell="1" allowOverlap="1">
            <wp:simplePos x="0" y="0"/>
            <wp:positionH relativeFrom="page">
              <wp:posOffset>12369800</wp:posOffset>
            </wp:positionH>
            <wp:positionV relativeFrom="topMargin">
              <wp:posOffset>10845800</wp:posOffset>
            </wp:positionV>
            <wp:extent cx="431800" cy="457200"/>
            <wp:effectExtent l="0" t="0" r="635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431800" cy="457200"/>
                    </a:xfrm>
                    <a:prstGeom prst="rect">
                      <a:avLst/>
                    </a:prstGeom>
                    <a:noFill/>
                  </pic:spPr>
                </pic:pic>
              </a:graphicData>
            </a:graphic>
          </wp:anchor>
        </w:drawing>
      </w:r>
      <w:r>
        <w:rPr>
          <w:rFonts w:hint="eastAsia" w:ascii="Times New Roman" w:hAnsi="Times New Roman" w:eastAsia="黑体" w:cs="Times New Roman"/>
          <w:color w:val="000000"/>
          <w:sz w:val="32"/>
          <w:szCs w:val="21"/>
          <w:lang w:val="en-US"/>
        </w:rPr>
        <w:t>第六章 生物的命名与分类 培优卷</w:t>
      </w:r>
    </w:p>
    <w:p w14:paraId="4BA67500">
      <w:pPr>
        <w:autoSpaceDE/>
        <w:autoSpaceDN/>
        <w:adjustRightInd w:val="0"/>
        <w:jc w:val="center"/>
        <w:textAlignment w:val="center"/>
        <w:rPr>
          <w:rFonts w:ascii="Times New Roman" w:hAnsi="Times New Roman" w:eastAsia="楷体" w:cs="Times New Roman"/>
          <w:sz w:val="21"/>
          <w:szCs w:val="21"/>
          <w:lang w:val="en-US"/>
        </w:rPr>
      </w:pPr>
      <w:r>
        <w:rPr>
          <w:rFonts w:ascii="Times New Roman" w:hAnsi="Times New Roman" w:eastAsia="楷体" w:cs="Times New Roman"/>
          <w:sz w:val="21"/>
          <w:szCs w:val="21"/>
          <w:lang w:val="en-US"/>
        </w:rPr>
        <w:t>（考试时间：</w:t>
      </w:r>
      <w:r>
        <w:rPr>
          <w:rFonts w:hint="eastAsia" w:ascii="Times New Roman" w:hAnsi="Times New Roman" w:eastAsia="楷体" w:cs="Times New Roman"/>
          <w:sz w:val="21"/>
          <w:szCs w:val="21"/>
          <w:lang w:val="en-US"/>
        </w:rPr>
        <w:t>50</w:t>
      </w:r>
      <w:r>
        <w:rPr>
          <w:rFonts w:ascii="Times New Roman" w:hAnsi="Times New Roman" w:eastAsia="楷体" w:cs="Times New Roman"/>
          <w:sz w:val="21"/>
          <w:szCs w:val="21"/>
          <w:lang w:val="en-US"/>
        </w:rPr>
        <w:t>分钟  试卷满分：</w:t>
      </w:r>
      <w:r>
        <w:rPr>
          <w:rFonts w:hint="eastAsia" w:ascii="Times New Roman" w:hAnsi="Times New Roman" w:eastAsia="楷体" w:cs="Times New Roman"/>
          <w:sz w:val="21"/>
          <w:szCs w:val="21"/>
          <w:lang w:val="en-US"/>
        </w:rPr>
        <w:t>100</w:t>
      </w:r>
      <w:r>
        <w:rPr>
          <w:rFonts w:ascii="Times New Roman" w:hAnsi="Times New Roman" w:eastAsia="楷体" w:cs="Times New Roman"/>
          <w:sz w:val="21"/>
          <w:szCs w:val="21"/>
          <w:lang w:val="en-US"/>
        </w:rPr>
        <w:t>分）</w:t>
      </w:r>
    </w:p>
    <w:p w14:paraId="4BE36F98">
      <w:pPr>
        <w:widowControl/>
        <w:autoSpaceDE/>
        <w:autoSpaceDN/>
        <w:textAlignment w:val="center"/>
        <w:rPr>
          <w:rFonts w:ascii="Times New Roman" w:hAnsi="Times New Roman" w:eastAsia="黑体" w:cs="Times New Roman"/>
          <w:kern w:val="2"/>
          <w:sz w:val="21"/>
          <w:szCs w:val="21"/>
          <w:lang w:val="en-US"/>
        </w:rPr>
      </w:pPr>
      <w:r>
        <w:rPr>
          <w:rFonts w:ascii="Times New Roman" w:hAnsi="Times New Roman" w:eastAsia="黑体" w:cs="Times New Roman"/>
          <w:kern w:val="2"/>
          <w:sz w:val="21"/>
          <w:szCs w:val="21"/>
          <w:lang w:val="en-US"/>
        </w:rPr>
        <w:t>注意事项：</w:t>
      </w:r>
    </w:p>
    <w:p w14:paraId="6F3CF7F4">
      <w:pPr>
        <w:widowControl/>
        <w:autoSpaceDE/>
        <w:autoSpaceDN/>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1．本试卷分第Ⅰ卷（选择题）和第Ⅱ卷（非选择题）两部分。答卷前，考生务必将自己的姓名、准考证号填写在答题卡上。</w:t>
      </w:r>
    </w:p>
    <w:p w14:paraId="11012E66">
      <w:pPr>
        <w:widowControl/>
        <w:autoSpaceDE/>
        <w:autoSpaceDN/>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2．回答第Ⅰ卷时，选出每小题答案后，用2B铅笔把答题卡上对应题目的答案标号涂黑。如需改动，用橡皮擦干净后，再选涂其他答案标号。写在本试卷上无效。</w:t>
      </w:r>
    </w:p>
    <w:p w14:paraId="755DC21D">
      <w:pPr>
        <w:widowControl/>
        <w:autoSpaceDE/>
        <w:autoSpaceDN/>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3．回答第Ⅱ卷时，将答案写在答题卡上。写在本试卷上无效。</w:t>
      </w:r>
    </w:p>
    <w:p w14:paraId="28ECC22E">
      <w:pPr>
        <w:widowControl/>
        <w:autoSpaceDE/>
        <w:autoSpaceDN/>
        <w:ind w:firstLine="420" w:firstLineChars="200"/>
        <w:textAlignment w:val="center"/>
        <w:rPr>
          <w:rFonts w:ascii="Times New Roman" w:hAnsi="Times New Roman" w:eastAsia="宋体" w:cs="Times New Roman"/>
          <w:b/>
          <w:color w:val="FF0000"/>
          <w:kern w:val="2"/>
          <w:sz w:val="21"/>
          <w:szCs w:val="21"/>
          <w:lang w:val="en-US"/>
        </w:rPr>
      </w:pPr>
      <w:r>
        <w:rPr>
          <w:rFonts w:ascii="Times New Roman" w:hAnsi="Times New Roman" w:eastAsia="宋体" w:cs="Times New Roman"/>
          <w:kern w:val="2"/>
          <w:sz w:val="21"/>
          <w:szCs w:val="21"/>
          <w:lang w:val="en-US"/>
        </w:rPr>
        <w:t>4．测试范围：</w:t>
      </w:r>
      <w:r>
        <w:rPr>
          <w:rFonts w:hint="eastAsia" w:ascii="Times New Roman" w:hAnsi="Times New Roman" w:eastAsia="黑体" w:cs="Times New Roman"/>
          <w:color w:val="C00000"/>
          <w:spacing w:val="2"/>
          <w:sz w:val="21"/>
          <w:szCs w:val="21"/>
          <w:lang w:val="en-US"/>
        </w:rPr>
        <w:t>苏科版新</w:t>
      </w:r>
      <w:r>
        <w:rPr>
          <w:rFonts w:ascii="Times New Roman" w:hAnsi="Times New Roman" w:eastAsia="黑体" w:cs="Times New Roman"/>
          <w:color w:val="C00000"/>
          <w:spacing w:val="2"/>
          <w:sz w:val="21"/>
          <w:szCs w:val="21"/>
          <w:lang w:val="en-US"/>
        </w:rPr>
        <w:t>七年级</w:t>
      </w:r>
      <w:r>
        <w:rPr>
          <w:rFonts w:hint="eastAsia" w:ascii="Times New Roman" w:hAnsi="Times New Roman" w:eastAsia="黑体" w:cs="Times New Roman"/>
          <w:color w:val="C00000"/>
          <w:spacing w:val="2"/>
          <w:sz w:val="21"/>
          <w:szCs w:val="21"/>
          <w:lang w:val="en-US"/>
        </w:rPr>
        <w:t>上</w:t>
      </w:r>
      <w:r>
        <w:rPr>
          <w:rFonts w:ascii="Times New Roman" w:hAnsi="Times New Roman" w:eastAsia="黑体" w:cs="Times New Roman"/>
          <w:color w:val="C00000"/>
          <w:spacing w:val="2"/>
          <w:sz w:val="21"/>
          <w:szCs w:val="21"/>
          <w:lang w:val="en-US"/>
        </w:rPr>
        <w:t>册</w:t>
      </w:r>
      <w:r>
        <w:rPr>
          <w:rFonts w:hint="eastAsia" w:ascii="Times New Roman" w:hAnsi="Times New Roman" w:eastAsia="黑体" w:cs="Times New Roman"/>
          <w:color w:val="C00000"/>
          <w:spacing w:val="2"/>
          <w:sz w:val="21"/>
          <w:szCs w:val="21"/>
          <w:lang w:val="en-US"/>
        </w:rPr>
        <w:t>第六章</w:t>
      </w:r>
      <w:r>
        <w:rPr>
          <w:rFonts w:ascii="Times New Roman" w:hAnsi="Times New Roman" w:eastAsia="黑体" w:cs="Times New Roman"/>
          <w:color w:val="C00000"/>
          <w:spacing w:val="2"/>
          <w:sz w:val="21"/>
          <w:szCs w:val="21"/>
          <w:lang w:val="en-US"/>
        </w:rPr>
        <w:t>。</w:t>
      </w:r>
    </w:p>
    <w:p w14:paraId="1DE22B11">
      <w:pPr>
        <w:widowControl/>
        <w:autoSpaceDE/>
        <w:autoSpaceDN/>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kern w:val="2"/>
          <w:sz w:val="21"/>
          <w:szCs w:val="21"/>
          <w:lang w:val="en-US"/>
        </w:rPr>
        <w:t>5．考试结束后，将本试卷和答题卡一并交回。</w:t>
      </w:r>
    </w:p>
    <w:p w14:paraId="089AE22D">
      <w:pPr>
        <w:numPr>
          <w:ilvl w:val="0"/>
          <w:numId w:val="1"/>
        </w:numPr>
        <w:wordWrap w:val="0"/>
        <w:autoSpaceDE/>
        <w:autoSpaceDN/>
        <w:spacing w:line="312" w:lineRule="auto"/>
        <w:textAlignment w:val="center"/>
        <w:rPr>
          <w:rFonts w:ascii="Times New Roman" w:hAnsi="Times New Roman" w:eastAsia="宋体" w:cs="Times New Roman"/>
          <w:sz w:val="21"/>
          <w:szCs w:val="21"/>
        </w:rPr>
      </w:pPr>
      <w:r>
        <w:rPr>
          <w:rFonts w:ascii="Times New Roman" w:hAnsi="Times New Roman" w:eastAsia="宋体" w:cs="Times New Roman"/>
          <w:b/>
          <w:sz w:val="21"/>
          <w:szCs w:val="21"/>
        </w:rPr>
        <w:t>选择题：本题共</w:t>
      </w:r>
      <w:r>
        <w:rPr>
          <w:rFonts w:hint="eastAsia" w:ascii="Times New Roman" w:hAnsi="Times New Roman" w:eastAsia="宋体" w:cs="Times New Roman"/>
          <w:b/>
          <w:sz w:val="21"/>
          <w:szCs w:val="21"/>
          <w:lang w:val="en-US"/>
        </w:rPr>
        <w:t>26</w:t>
      </w:r>
      <w:r>
        <w:rPr>
          <w:rFonts w:ascii="Times New Roman" w:hAnsi="Times New Roman" w:eastAsia="宋体" w:cs="Times New Roman"/>
          <w:b/>
          <w:sz w:val="21"/>
          <w:szCs w:val="21"/>
        </w:rPr>
        <w:t>个小题，每小题2分，共</w:t>
      </w:r>
      <w:r>
        <w:rPr>
          <w:rFonts w:hint="eastAsia" w:ascii="Times New Roman" w:hAnsi="Times New Roman" w:eastAsia="宋体" w:cs="Times New Roman"/>
          <w:b/>
          <w:sz w:val="21"/>
          <w:szCs w:val="21"/>
          <w:lang w:val="en-US"/>
        </w:rPr>
        <w:t>52</w:t>
      </w:r>
      <w:r>
        <w:rPr>
          <w:rFonts w:ascii="Times New Roman" w:hAnsi="Times New Roman" w:eastAsia="宋体" w:cs="Times New Roman"/>
          <w:b/>
          <w:sz w:val="21"/>
          <w:szCs w:val="21"/>
        </w:rPr>
        <w:t>分。每小题只有一个选项符合题目要求。</w:t>
      </w:r>
    </w:p>
    <w:p w14:paraId="510B5C6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1．南通濠河怡园的荷花在6-8月盛开，因其形态优美、寓意高洁，而深受市民喜爱。若用右图作为其标志牌，相关叙述错误的是（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300"/>
      </w:tblGrid>
      <w:tr w14:paraId="0761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E5A82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荷花</w:t>
            </w:r>
          </w:p>
          <w:p w14:paraId="7471935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学名：Nelumbo nucifera</w:t>
            </w:r>
          </w:p>
          <w:p w14:paraId="442F993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科：莲科</w:t>
            </w:r>
          </w:p>
          <w:p w14:paraId="7116075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属：莲属</w:t>
            </w:r>
          </w:p>
          <w:p w14:paraId="752429B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生态习性：性喜平静浅水，对失水敏感、极不耐阴</w:t>
            </w:r>
          </w:p>
        </w:tc>
      </w:tr>
    </w:tbl>
    <w:p w14:paraId="53D3E07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A．“属”是最基本的分类单位</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B．Nelumbo nucifera应该用斜体的拉丁文表示</w:t>
      </w:r>
    </w:p>
    <w:p w14:paraId="0256DD8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C．“科”比“属”包含的生物种类多</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D．荷花的学名由“属名”+“种名”组成</w:t>
      </w:r>
    </w:p>
    <w:p w14:paraId="318952C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2．如图是某些动物的脚印，据此推测亲缘关系最近的是（　　）</w:t>
      </w:r>
    </w:p>
    <w:p w14:paraId="7C3A997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2552700" cy="914400"/>
            <wp:effectExtent l="0" t="0" r="0" b="0"/>
            <wp:docPr id="100003" name="图片 100003" descr="@@@e4877d3d-a5f9-4c45-b7c9-573371838d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4877d3d-a5f9-4c45-b7c9-573371838dcb"/>
                    <pic:cNvPicPr>
                      <a:picLocks noChangeAspect="1"/>
                    </pic:cNvPicPr>
                  </pic:nvPicPr>
                  <pic:blipFill>
                    <a:blip r:embed="rId9"/>
                    <a:stretch>
                      <a:fillRect/>
                    </a:stretch>
                  </pic:blipFill>
                  <pic:spPr>
                    <a:xfrm>
                      <a:off x="0" y="0"/>
                      <a:ext cx="2552700" cy="914400"/>
                    </a:xfrm>
                    <a:prstGeom prst="rect">
                      <a:avLst/>
                    </a:prstGeom>
                  </pic:spPr>
                </pic:pic>
              </a:graphicData>
            </a:graphic>
          </wp:inline>
        </w:drawing>
      </w:r>
    </w:p>
    <w:p w14:paraId="6F1DD13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A．甲和乙</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B．甲和丙</w:t>
      </w:r>
    </w:p>
    <w:p w14:paraId="65EF9E9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C．甲和丁</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D．乙和丙</w:t>
      </w:r>
    </w:p>
    <w:p w14:paraId="5E9AFE6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3．李刚根据有无种子的依据将采集的植物进行分类，以下分组正确的是（    ）</w:t>
      </w:r>
    </w:p>
    <w:p w14:paraId="7B1E90F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A．侧柏、玉米、樱桃</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B．地钱、卷柏、玉米</w:t>
      </w:r>
    </w:p>
    <w:p w14:paraId="5EACC5A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C．玉米、樱桃、地钱</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D．葫芦藓、卷柏、侧柏</w:t>
      </w:r>
    </w:p>
    <w:p w14:paraId="2E84EDA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4．2024年世界园艺博览会于4～10月在成都举办，园内许多种类的葱属植物竞相开放。下列是“葱”在分类学上的部分等级名称，从大到小排列正确的是（　　）</w:t>
      </w:r>
    </w:p>
    <w:p w14:paraId="3C9DE80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蒜科   </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葱属   </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天门冬目   </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被子植物门   </w:t>
      </w:r>
      <w:r>
        <w:rPr>
          <w:rFonts w:ascii="Cambria Math" w:hAnsi="Cambria Math" w:eastAsia="宋体" w:cs="Cambria Math"/>
          <w:sz w:val="21"/>
          <w:szCs w:val="21"/>
          <w:lang w:val="en-US"/>
        </w:rPr>
        <w:t>⑤</w:t>
      </w:r>
      <w:r>
        <w:rPr>
          <w:rFonts w:ascii="Times New Roman" w:hAnsi="Times New Roman" w:eastAsia="宋体" w:cs="Times New Roman"/>
          <w:sz w:val="21"/>
          <w:szCs w:val="21"/>
          <w:lang w:val="en-US"/>
        </w:rPr>
        <w:t>单子叶植物纲  </w:t>
      </w:r>
      <w:r>
        <w:rPr>
          <w:rFonts w:ascii="Cambria Math" w:hAnsi="Cambria Math" w:eastAsia="宋体" w:cs="Cambria Math"/>
          <w:sz w:val="21"/>
          <w:szCs w:val="21"/>
          <w:lang w:val="en-US"/>
        </w:rPr>
        <w:t>⑥</w:t>
      </w:r>
      <w:r>
        <w:rPr>
          <w:rFonts w:ascii="Times New Roman" w:hAnsi="Times New Roman" w:eastAsia="宋体" w:cs="Times New Roman"/>
          <w:sz w:val="21"/>
          <w:szCs w:val="21"/>
          <w:lang w:val="en-US"/>
        </w:rPr>
        <w:t>葱</w:t>
      </w:r>
    </w:p>
    <w:p w14:paraId="10DC000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w:t>
      </w:r>
      <w:r>
        <w:rPr>
          <w:rFonts w:ascii="Cambria Math" w:hAnsi="Cambria Math" w:eastAsia="宋体" w:cs="Cambria Math"/>
          <w:sz w:val="21"/>
          <w:szCs w:val="21"/>
          <w:lang w:val="en-US"/>
        </w:rPr>
        <w:t>①②③④⑤⑥</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w:t>
      </w:r>
      <w:r>
        <w:rPr>
          <w:rFonts w:ascii="Cambria Math" w:hAnsi="Cambria Math" w:eastAsia="宋体" w:cs="Cambria Math"/>
          <w:sz w:val="21"/>
          <w:szCs w:val="21"/>
          <w:lang w:val="en-US"/>
        </w:rPr>
        <w:t>④⑤③①②⑥</w:t>
      </w:r>
    </w:p>
    <w:p w14:paraId="62FA0D6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w:t>
      </w:r>
      <w:r>
        <w:rPr>
          <w:rFonts w:ascii="Cambria Math" w:hAnsi="Cambria Math" w:eastAsia="宋体" w:cs="Cambria Math"/>
          <w:sz w:val="21"/>
          <w:szCs w:val="21"/>
          <w:lang w:val="en-US"/>
        </w:rPr>
        <w:t>⑤③⑥④①②</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w:t>
      </w:r>
      <w:r>
        <w:rPr>
          <w:rFonts w:ascii="Cambria Math" w:hAnsi="Cambria Math" w:eastAsia="宋体" w:cs="Cambria Math"/>
          <w:sz w:val="21"/>
          <w:szCs w:val="21"/>
          <w:lang w:val="en-US"/>
        </w:rPr>
        <w:t>③⑤①④②⑥</w:t>
      </w:r>
    </w:p>
    <w:p w14:paraId="54A05FF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5．双名法由瑞典博物学家林奈正式提出。系统阐述双名法的著作是（　　）</w:t>
      </w:r>
    </w:p>
    <w:p w14:paraId="278F384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A．《自然系统》</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B．《昆虫记》</w:t>
      </w:r>
    </w:p>
    <w:p w14:paraId="3C6F3E6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C．《细胞学说》</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D．《植物分类》</w:t>
      </w:r>
    </w:p>
    <w:p w14:paraId="2D8F043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6．下列关于生物命名和分类的叙述，不正确的是（    ）</w:t>
      </w:r>
    </w:p>
    <w:p w14:paraId="62A0B8A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A．分类单位越大，所包含的生物种类越多</w:t>
      </w:r>
    </w:p>
    <w:p w14:paraId="4AD9756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B．双名法由林奈创立，包括属名和种名两部分</w:t>
      </w:r>
    </w:p>
    <w:p w14:paraId="1379BED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C．生物的学名用斜体拉丁文表示，首字母大写</w:t>
      </w:r>
    </w:p>
    <w:p w14:paraId="409C2B4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D．分类单位越小，所包含的生物之间的共同特征越少</w:t>
      </w:r>
    </w:p>
    <w:p w14:paraId="481436A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7．青藏高原广袤的草原上，生活着一种像鼠又像兔的动物——高原鼠兔，结合如图鼠兔的标识牌分析，不正确的是（    ）</w:t>
      </w:r>
    </w:p>
    <w:p w14:paraId="4A81DEA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3057525" cy="1647825"/>
            <wp:effectExtent l="0" t="0" r="0" b="0"/>
            <wp:docPr id="100005" name="图片 100005" descr="@@@04356aef-10a5-478a-badf-8288eaf7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4356aef-10a5-478a-badf-8288eaf71776"/>
                    <pic:cNvPicPr>
                      <a:picLocks noChangeAspect="1"/>
                    </pic:cNvPicPr>
                  </pic:nvPicPr>
                  <pic:blipFill>
                    <a:blip r:embed="rId10"/>
                    <a:stretch>
                      <a:fillRect/>
                    </a:stretch>
                  </pic:blipFill>
                  <pic:spPr>
                    <a:xfrm>
                      <a:off x="0" y="0"/>
                      <a:ext cx="3057525" cy="1647825"/>
                    </a:xfrm>
                    <a:prstGeom prst="rect">
                      <a:avLst/>
                    </a:prstGeom>
                  </pic:spPr>
                </pic:pic>
              </a:graphicData>
            </a:graphic>
          </wp:inline>
        </w:drawing>
      </w:r>
    </w:p>
    <w:p w14:paraId="73470CF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A．鼠兔是俗名</w:t>
      </w:r>
    </w:p>
    <w:p w14:paraId="07C98CA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B．Ochotona curzoniae是学名</w:t>
      </w:r>
    </w:p>
    <w:p w14:paraId="5A26384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C．鼠兔所属的分类等级是种</w:t>
      </w:r>
    </w:p>
    <w:p w14:paraId="074A434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D．兔形目的动物一定属于鼠兔科</w:t>
      </w:r>
    </w:p>
    <w:p w14:paraId="7A97607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8．列关于生物的学名和俗名说法不正确的是（    ）</w:t>
      </w:r>
    </w:p>
    <w:p w14:paraId="1C5C181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A．一种生物学名是统一的</w:t>
      </w:r>
    </w:p>
    <w:p w14:paraId="1414C4A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B．学名和俗名的表示方法相同</w:t>
      </w:r>
    </w:p>
    <w:p w14:paraId="7BC9318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C．一种生物可能有多个俗名</w:t>
      </w:r>
    </w:p>
    <w:p w14:paraId="707CFED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D．通常人们喜欢用俗名而少用学名</w:t>
      </w:r>
    </w:p>
    <w:p w14:paraId="108AC4D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9．如图是某同学建立的生物分类图，其中</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各代表一种生物，下列各组生物中不能用该图来分类的是（    ）</w:t>
      </w:r>
    </w:p>
    <w:p w14:paraId="36AF448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2381250" cy="2057400"/>
            <wp:effectExtent l="0" t="0" r="0" b="0"/>
            <wp:docPr id="100007" name="图片 100007" descr="@@@900a01e4-b829-43bd-909d-c4a429b42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00a01e4-b829-43bd-909d-c4a429b42a73"/>
                    <pic:cNvPicPr>
                      <a:picLocks noChangeAspect="1"/>
                    </pic:cNvPicPr>
                  </pic:nvPicPr>
                  <pic:blipFill>
                    <a:blip r:embed="rId11"/>
                    <a:stretch>
                      <a:fillRect/>
                    </a:stretch>
                  </pic:blipFill>
                  <pic:spPr>
                    <a:xfrm>
                      <a:off x="0" y="0"/>
                      <a:ext cx="2381250" cy="2057400"/>
                    </a:xfrm>
                    <a:prstGeom prst="rect">
                      <a:avLst/>
                    </a:prstGeom>
                  </pic:spPr>
                </pic:pic>
              </a:graphicData>
            </a:graphic>
          </wp:inline>
        </w:drawing>
      </w:r>
    </w:p>
    <w:p w14:paraId="7CE5AF2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木耳、</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银杏、</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贯众、</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水绵</w:t>
      </w:r>
    </w:p>
    <w:p w14:paraId="127CAA5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银耳、</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水杉、</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地钱、</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衣藻</w:t>
      </w:r>
    </w:p>
    <w:p w14:paraId="53A03A6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香菇、</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油松、</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满江红、</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小球藻</w:t>
      </w:r>
    </w:p>
    <w:p w14:paraId="44ED56F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银耳、</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卷柏、</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葫芦藓、</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金鱼藻</w:t>
      </w:r>
    </w:p>
    <w:p w14:paraId="4C17DCB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10．根据林奈的双名法，玉米的学名为：Zea mays，玉米的种名为（　　）</w:t>
      </w:r>
    </w:p>
    <w:p w14:paraId="4A7AD32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A．Zea mays</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B．Zea</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C．mays</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D．Zea或mays</w:t>
      </w:r>
    </w:p>
    <w:p w14:paraId="24C9D7D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11．下列各分类单位中，生物之间共同特征最少的是（    ）</w:t>
      </w:r>
    </w:p>
    <w:p w14:paraId="6E692DF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A．门</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B．纲</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C．属</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D．种</w:t>
      </w:r>
    </w:p>
    <w:p w14:paraId="065D96F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12．为表彰林奈在植物分类学上所做的贡献，将世界上最小的灌木命名为林奈木。林奈木花冠淡红色，果实近圆形，下列相关说法不正确的是（　　）</w:t>
      </w:r>
    </w:p>
    <w:p w14:paraId="4F75654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A．林奈木属于被子植物，受精方式是双受精</w:t>
      </w:r>
    </w:p>
    <w:p w14:paraId="65BC70E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B．银杏果与林奈木果的主要区别是种子外无果皮包被</w:t>
      </w:r>
    </w:p>
    <w:p w14:paraId="0944024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C．林奈的双名法规定每个物种的学名都由属名和种名两个部分组成</w:t>
      </w:r>
    </w:p>
    <w:p w14:paraId="1118CFD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D．种是最基本的分类单位，分类单位越小包含生物种类越少，生物间的共同特征也越少</w:t>
      </w:r>
    </w:p>
    <w:p w14:paraId="5B8B90C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13．在分类上，水稻和小麦同科不同属，水稻和拟南芥同门不同纲。下列叙述正确的是（　　）</w:t>
      </w:r>
    </w:p>
    <w:p w14:paraId="143DC84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A．水稻与小麦的亲缘关系比较近</w:t>
      </w:r>
    </w:p>
    <w:p w14:paraId="21394F8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B．水稻与拟南芥的共同特征较多</w:t>
      </w:r>
    </w:p>
    <w:p w14:paraId="2EAC613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C．小麦与拟南芥之间没有共同特征</w:t>
      </w:r>
    </w:p>
    <w:p w14:paraId="261AEBF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D．以上最小的分类单位是科</w:t>
      </w:r>
    </w:p>
    <w:p w14:paraId="128937E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14．李刚将采集的植物分类：小麦、樱桃、侧柏归为一类，地钱、卷柏、葫芦藓归为一类。他分类的依据是（　　）</w:t>
      </w:r>
    </w:p>
    <w:p w14:paraId="35323D5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A．水生和陆生</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B．有无根</w:t>
      </w:r>
    </w:p>
    <w:p w14:paraId="6367CA5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C．有无种子</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D．种子有无果皮包被</w:t>
      </w:r>
    </w:p>
    <w:p w14:paraId="6E8D0E6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15．某学习小组对图中动物按照一定的生物学依据进行了分类，相关说法错误的是（    ）</w:t>
      </w:r>
    </w:p>
    <w:p w14:paraId="346F9D1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3848100" cy="1323975"/>
            <wp:effectExtent l="0" t="0" r="0" b="0"/>
            <wp:docPr id="100009" name="图片 100009" descr="@@@91b1a937-3ef0-45da-8564-f998fd10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91b1a937-3ef0-45da-8564-f998fd106000"/>
                    <pic:cNvPicPr>
                      <a:picLocks noChangeAspect="1"/>
                    </pic:cNvPicPr>
                  </pic:nvPicPr>
                  <pic:blipFill>
                    <a:blip r:embed="rId12"/>
                    <a:stretch>
                      <a:fillRect/>
                    </a:stretch>
                  </pic:blipFill>
                  <pic:spPr>
                    <a:xfrm>
                      <a:off x="0" y="0"/>
                      <a:ext cx="3848100" cy="1323975"/>
                    </a:xfrm>
                    <a:prstGeom prst="rect">
                      <a:avLst/>
                    </a:prstGeom>
                  </pic:spPr>
                </pic:pic>
              </a:graphicData>
            </a:graphic>
          </wp:inline>
        </w:drawing>
      </w:r>
    </w:p>
    <w:p w14:paraId="38EAD42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可能是体温是否恒定</w:t>
      </w:r>
    </w:p>
    <w:p w14:paraId="23D895C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可能是呼吸器官不同</w:t>
      </w:r>
    </w:p>
    <w:p w14:paraId="46F60DE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可能是生殖发育特点不同</w:t>
      </w:r>
    </w:p>
    <w:p w14:paraId="6880AD1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可能是有无变态发育</w:t>
      </w:r>
    </w:p>
    <w:p w14:paraId="2344510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16．蓝鲸是地球上现存的体型最大的动物，其四肢特化成鳍状，体型与大多数鱼类相似，终生生活在水中。通过比较蓝鲸与其他四种动物的基因（如图），从而确定它们之间的亲缘关系。下列有关蓝鲸的叙述，错误的是（　　）</w:t>
      </w:r>
    </w:p>
    <w:p w14:paraId="0EE56C1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3267075" cy="1009650"/>
            <wp:effectExtent l="0" t="0" r="0" b="0"/>
            <wp:docPr id="100011" name="图片 100011" descr="@@@456b6e45-cb4a-421a-8f50-a7cfd933f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456b6e45-cb4a-421a-8f50-a7cfd933fcf2"/>
                    <pic:cNvPicPr>
                      <a:picLocks noChangeAspect="1"/>
                    </pic:cNvPicPr>
                  </pic:nvPicPr>
                  <pic:blipFill>
                    <a:blip r:embed="rId13"/>
                    <a:stretch>
                      <a:fillRect/>
                    </a:stretch>
                  </pic:blipFill>
                  <pic:spPr>
                    <a:xfrm>
                      <a:off x="0" y="0"/>
                      <a:ext cx="3267075" cy="1009650"/>
                    </a:xfrm>
                    <a:prstGeom prst="rect">
                      <a:avLst/>
                    </a:prstGeom>
                  </pic:spPr>
                </pic:pic>
              </a:graphicData>
            </a:graphic>
          </wp:inline>
        </w:drawing>
      </w:r>
    </w:p>
    <w:p w14:paraId="12713D9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A．鳍状四肢与其水生生活相适应</w:t>
      </w:r>
    </w:p>
    <w:p w14:paraId="1D54DEB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B．其与长颈鹿可能存在共同的祖先</w:t>
      </w:r>
    </w:p>
    <w:p w14:paraId="5BF1CF6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C．图中与其亲缘关系最近的是河马</w:t>
      </w:r>
    </w:p>
    <w:p w14:paraId="66AF6F7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D．其形态结构是长期自然选择的结果</w:t>
      </w:r>
    </w:p>
    <w:p w14:paraId="247940F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17．中国地质大学科研团队对江西会昌县修路开挖时发现的上千块化石碎片进行清理修复，发现了甲龙亚科新物种——英良达泰龙，并于2024年2月29日进行了成果发布会。下列说法不正确的是（    ）</w:t>
      </w:r>
    </w:p>
    <w:p w14:paraId="5ABF4EF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A．化石是研究生物进化的重要证据</w:t>
      </w:r>
    </w:p>
    <w:p w14:paraId="7845AC9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B．种是最基本的生物分类单位</w:t>
      </w:r>
    </w:p>
    <w:p w14:paraId="23FA88D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C．动物分类的依据是动物的形态结构和生理功能的特征</w:t>
      </w:r>
    </w:p>
    <w:p w14:paraId="5D60DA0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D．同科动物之间的相似性比同种动物之间的多</w:t>
      </w:r>
    </w:p>
    <w:p w14:paraId="42F46E7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18．如图是一个动物检索表，图中</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和</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代表的动物分别可能是（　　）</w:t>
      </w:r>
    </w:p>
    <w:p w14:paraId="363D895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4162425" cy="2276475"/>
            <wp:effectExtent l="0" t="0" r="0" b="0"/>
            <wp:docPr id="100013" name="图片 100013" descr="@@@c285b7fe-2388-41c0-9872-d85eb039c7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285b7fe-2388-41c0-9872-d85eb039c7ea"/>
                    <pic:cNvPicPr>
                      <a:picLocks noChangeAspect="1"/>
                    </pic:cNvPicPr>
                  </pic:nvPicPr>
                  <pic:blipFill>
                    <a:blip r:embed="rId14"/>
                    <a:stretch>
                      <a:fillRect/>
                    </a:stretch>
                  </pic:blipFill>
                  <pic:spPr>
                    <a:xfrm>
                      <a:off x="0" y="0"/>
                      <a:ext cx="4162425" cy="2276475"/>
                    </a:xfrm>
                    <a:prstGeom prst="rect">
                      <a:avLst/>
                    </a:prstGeom>
                  </pic:spPr>
                </pic:pic>
              </a:graphicData>
            </a:graphic>
          </wp:inline>
        </w:drawing>
      </w:r>
    </w:p>
    <w:p w14:paraId="71C9BEF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A．蝗虫和蜥蜴</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B．蜗牛和鳄鱼</w:t>
      </w:r>
    </w:p>
    <w:p w14:paraId="63B0021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C．苍蝇和鸭子</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D．水螅和青蛙</w:t>
      </w:r>
    </w:p>
    <w:p w14:paraId="3CAC21F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19．对生物进行分类有助于人们正确地认识生物。下图是植物分类图，</w:t>
      </w: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w:t>
      </w:r>
      <w:r>
        <w:rPr>
          <w:rFonts w:ascii="Cambria Math" w:hAnsi="Cambria Math" w:eastAsia="宋体" w:cs="Cambria Math"/>
          <w:sz w:val="21"/>
          <w:szCs w:val="21"/>
          <w:lang w:val="en-US"/>
        </w:rPr>
        <w:t>⑥</w:t>
      </w:r>
      <w:r>
        <w:rPr>
          <w:rFonts w:ascii="Times New Roman" w:hAnsi="Times New Roman" w:eastAsia="宋体" w:cs="Times New Roman"/>
          <w:sz w:val="21"/>
          <w:szCs w:val="21"/>
          <w:lang w:val="en-US"/>
        </w:rPr>
        <w:t>表示的是五个植物类群的代表物种，下列植物的排列顺序与它们的对应关系正确的是（　　）</w:t>
      </w:r>
    </w:p>
    <w:p w14:paraId="32A0C74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3819525" cy="1466850"/>
            <wp:effectExtent l="0" t="0" r="0" b="0"/>
            <wp:docPr id="100015" name="图片 100015" descr="@@@2bc7f7792b2344c196b21bbe69a5d6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bc7f7792b2344c196b21bbe69a5d65b"/>
                    <pic:cNvPicPr>
                      <a:picLocks noChangeAspect="1"/>
                    </pic:cNvPicPr>
                  </pic:nvPicPr>
                  <pic:blipFill>
                    <a:blip r:embed="rId15"/>
                    <a:stretch>
                      <a:fillRect/>
                    </a:stretch>
                  </pic:blipFill>
                  <pic:spPr>
                    <a:xfrm>
                      <a:off x="0" y="0"/>
                      <a:ext cx="3819525" cy="1466850"/>
                    </a:xfrm>
                    <a:prstGeom prst="rect">
                      <a:avLst/>
                    </a:prstGeom>
                  </pic:spPr>
                </pic:pic>
              </a:graphicData>
            </a:graphic>
          </wp:inline>
        </w:drawing>
      </w:r>
    </w:p>
    <w:p w14:paraId="5D096C2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A．马尾松、桃、葫芦藓、贯众、水绵</w:t>
      </w:r>
    </w:p>
    <w:p w14:paraId="4D87A01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B．马尾松、桃、水绵、葫芦藓、贯众</w:t>
      </w:r>
    </w:p>
    <w:p w14:paraId="671640F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C．桃、马尾松、水绵、葫芦藓、贯众</w:t>
      </w:r>
    </w:p>
    <w:p w14:paraId="5BC81C8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D．桃、马尾松、水绵、贯众、葫芦藓</w:t>
      </w:r>
    </w:p>
    <w:p w14:paraId="2100EFC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20．6月是桃子大量上市的季节，“桃树”和“李树”的检索表如下表，相关叙述正确的是（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20"/>
        <w:gridCol w:w="2465"/>
        <w:gridCol w:w="1100"/>
        <w:gridCol w:w="1310"/>
        <w:gridCol w:w="1310"/>
        <w:gridCol w:w="1940"/>
      </w:tblGrid>
      <w:tr w14:paraId="6AC6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FBD93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分类等级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C8319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22A92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属</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BFDAF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科</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4100F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目</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CFC50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纲</w:t>
            </w:r>
          </w:p>
        </w:tc>
      </w:tr>
      <w:tr w14:paraId="6B96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6706C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桃树</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7B61F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Prunus persica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696B7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李属</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4C72F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蔷薇科</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E2890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蔷薇目</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AFA69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双子叶植物纲</w:t>
            </w:r>
          </w:p>
        </w:tc>
      </w:tr>
      <w:tr w14:paraId="7DA5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CCFDD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李树</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32179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Prunus salicina Lindl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C0AFF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李属</w:t>
            </w:r>
          </w:p>
        </w:tc>
        <w:tc>
          <w:tcPr>
            <w:tcW w:w="0" w:type="auto"/>
            <w:vMerge w:val="continue"/>
            <w:tcBorders>
              <w:top w:val="single" w:color="000000" w:sz="6" w:space="0"/>
              <w:left w:val="single" w:color="000000" w:sz="6" w:space="0"/>
              <w:bottom w:val="single" w:color="000000" w:sz="6" w:space="0"/>
              <w:right w:val="single" w:color="000000" w:sz="6" w:space="0"/>
            </w:tcBorders>
          </w:tcPr>
          <w:p w14:paraId="132B469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p>
        </w:tc>
        <w:tc>
          <w:tcPr>
            <w:tcW w:w="0" w:type="auto"/>
            <w:vMerge w:val="continue"/>
            <w:tcBorders>
              <w:top w:val="single" w:color="000000" w:sz="6" w:space="0"/>
              <w:left w:val="single" w:color="000000" w:sz="6" w:space="0"/>
              <w:bottom w:val="single" w:color="000000" w:sz="6" w:space="0"/>
              <w:right w:val="single" w:color="000000" w:sz="6" w:space="0"/>
            </w:tcBorders>
          </w:tcPr>
          <w:p w14:paraId="7E40AB3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p>
        </w:tc>
        <w:tc>
          <w:tcPr>
            <w:tcW w:w="0" w:type="auto"/>
            <w:vMerge w:val="continue"/>
            <w:tcBorders>
              <w:top w:val="single" w:color="000000" w:sz="6" w:space="0"/>
              <w:left w:val="single" w:color="000000" w:sz="6" w:space="0"/>
              <w:bottom w:val="single" w:color="000000" w:sz="6" w:space="0"/>
              <w:right w:val="single" w:color="000000" w:sz="6" w:space="0"/>
            </w:tcBorders>
          </w:tcPr>
          <w:p w14:paraId="11F4F69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p>
        </w:tc>
      </w:tr>
    </w:tbl>
    <w:p w14:paraId="4FD0E53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A．salicina是李树的属名</w:t>
      </w:r>
    </w:p>
    <w:p w14:paraId="1BF5B3D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B．表中所列的最基本的分类单位是纲</w:t>
      </w:r>
    </w:p>
    <w:p w14:paraId="3C01F31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C．花、果实和种子是被子植物分类的重要依据</w:t>
      </w:r>
    </w:p>
    <w:p w14:paraId="31D6751F">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D．分类单位越小，所含的生物的共同特征越少</w:t>
      </w:r>
    </w:p>
    <w:p w14:paraId="0BB74EC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21．2024 年世界园艺博览会在成都举办，园内许多种类的葱属植物竞相开放，下列是“葱”在分类学上的部分等级名称，从大到小排列应是（    ）</w:t>
      </w:r>
    </w:p>
    <w:p w14:paraId="125554F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Cambria Math" w:hAnsi="Cambria Math" w:eastAsia="宋体" w:cs="Cambria Math"/>
          <w:sz w:val="21"/>
          <w:szCs w:val="21"/>
          <w:lang w:val="en-US"/>
        </w:rPr>
        <w:t>①</w:t>
      </w:r>
      <w:r>
        <w:rPr>
          <w:rFonts w:ascii="Times New Roman" w:hAnsi="Times New Roman" w:eastAsia="宋体" w:cs="Times New Roman"/>
          <w:sz w:val="21"/>
          <w:szCs w:val="21"/>
          <w:lang w:val="en-US"/>
        </w:rPr>
        <w:t>石蒜科    </w:t>
      </w:r>
      <w:r>
        <w:rPr>
          <w:rFonts w:ascii="Cambria Math" w:hAnsi="Cambria Math" w:eastAsia="宋体" w:cs="Cambria Math"/>
          <w:sz w:val="21"/>
          <w:szCs w:val="21"/>
          <w:lang w:val="en-US"/>
        </w:rPr>
        <w:t>②</w:t>
      </w:r>
      <w:r>
        <w:rPr>
          <w:rFonts w:ascii="Times New Roman" w:hAnsi="Times New Roman" w:eastAsia="宋体" w:cs="Times New Roman"/>
          <w:sz w:val="21"/>
          <w:szCs w:val="21"/>
          <w:lang w:val="en-US"/>
        </w:rPr>
        <w:t>葱属    </w:t>
      </w:r>
      <w:r>
        <w:rPr>
          <w:rFonts w:ascii="Cambria Math" w:hAnsi="Cambria Math" w:eastAsia="宋体" w:cs="Cambria Math"/>
          <w:sz w:val="21"/>
          <w:szCs w:val="21"/>
          <w:lang w:val="en-US"/>
        </w:rPr>
        <w:t>③</w:t>
      </w:r>
      <w:r>
        <w:rPr>
          <w:rFonts w:ascii="Times New Roman" w:hAnsi="Times New Roman" w:eastAsia="宋体" w:cs="Times New Roman"/>
          <w:sz w:val="21"/>
          <w:szCs w:val="21"/>
          <w:lang w:val="en-US"/>
        </w:rPr>
        <w:t>天门冬目   </w:t>
      </w:r>
      <w:r>
        <w:rPr>
          <w:rFonts w:ascii="Cambria Math" w:hAnsi="Cambria Math" w:eastAsia="宋体" w:cs="Cambria Math"/>
          <w:sz w:val="21"/>
          <w:szCs w:val="21"/>
          <w:lang w:val="en-US"/>
        </w:rPr>
        <w:t>④</w:t>
      </w:r>
      <w:r>
        <w:rPr>
          <w:rFonts w:ascii="Times New Roman" w:hAnsi="Times New Roman" w:eastAsia="宋体" w:cs="Times New Roman"/>
          <w:sz w:val="21"/>
          <w:szCs w:val="21"/>
          <w:lang w:val="en-US"/>
        </w:rPr>
        <w:t>被子植物门   </w:t>
      </w:r>
      <w:r>
        <w:rPr>
          <w:rFonts w:ascii="Cambria Math" w:hAnsi="Cambria Math" w:eastAsia="宋体" w:cs="Cambria Math"/>
          <w:sz w:val="21"/>
          <w:szCs w:val="21"/>
          <w:lang w:val="en-US"/>
        </w:rPr>
        <w:t>⑤</w:t>
      </w:r>
      <w:r>
        <w:rPr>
          <w:rFonts w:ascii="Times New Roman" w:hAnsi="Times New Roman" w:eastAsia="宋体" w:cs="Times New Roman"/>
          <w:sz w:val="21"/>
          <w:szCs w:val="21"/>
          <w:lang w:val="en-US"/>
        </w:rPr>
        <w:t>单子叶植物纲    </w:t>
      </w:r>
      <w:r>
        <w:rPr>
          <w:rFonts w:ascii="Cambria Math" w:hAnsi="Cambria Math" w:eastAsia="宋体" w:cs="Cambria Math"/>
          <w:sz w:val="21"/>
          <w:szCs w:val="21"/>
          <w:lang w:val="en-US"/>
        </w:rPr>
        <w:t>⑥</w:t>
      </w:r>
      <w:r>
        <w:rPr>
          <w:rFonts w:ascii="Times New Roman" w:hAnsi="Times New Roman" w:eastAsia="宋体" w:cs="Times New Roman"/>
          <w:sz w:val="21"/>
          <w:szCs w:val="21"/>
          <w:lang w:val="en-US"/>
        </w:rPr>
        <w:t>葱</w:t>
      </w:r>
    </w:p>
    <w:p w14:paraId="6EA9AEE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w:t>
      </w:r>
      <w:r>
        <w:rPr>
          <w:rFonts w:ascii="Cambria Math" w:hAnsi="Cambria Math" w:eastAsia="宋体" w:cs="Cambria Math"/>
          <w:sz w:val="21"/>
          <w:szCs w:val="21"/>
          <w:lang w:val="en-US"/>
        </w:rPr>
        <w:t>④⑤③①②⑥</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w:t>
      </w:r>
      <w:r>
        <w:rPr>
          <w:rFonts w:ascii="Cambria Math" w:hAnsi="Cambria Math" w:eastAsia="宋体" w:cs="Cambria Math"/>
          <w:sz w:val="21"/>
          <w:szCs w:val="21"/>
          <w:lang w:val="en-US"/>
        </w:rPr>
        <w:t>①②③④⑤⑥</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C．</w:t>
      </w:r>
      <w:r>
        <w:rPr>
          <w:rFonts w:ascii="Cambria Math" w:hAnsi="Cambria Math" w:eastAsia="宋体" w:cs="Cambria Math"/>
          <w:sz w:val="21"/>
          <w:szCs w:val="21"/>
          <w:lang w:val="en-US"/>
        </w:rPr>
        <w:t>⑤③⑥④①②</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w:t>
      </w:r>
      <w:r>
        <w:rPr>
          <w:rFonts w:ascii="Cambria Math" w:hAnsi="Cambria Math" w:eastAsia="宋体" w:cs="Cambria Math"/>
          <w:sz w:val="21"/>
          <w:szCs w:val="21"/>
          <w:lang w:val="en-US"/>
        </w:rPr>
        <w:t>③⑤①④③②</w:t>
      </w:r>
    </w:p>
    <w:p w14:paraId="682E22C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22．目前地球上已知或已命名的生物大约有200多万种，为了更好的交流和研究，生物学家对这些生物进行了科学的分类。依据生物之间的相似程度对它们进行划分成不同的等级。下列对生物等级划分的相关说法错误的是（　　）</w:t>
      </w:r>
    </w:p>
    <w:p w14:paraId="4CF937B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A．目前有“界、门、纲、目、科、属、种”七个等级</w:t>
      </w:r>
    </w:p>
    <w:p w14:paraId="0FDC026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B．种是最基本的分类单位，同种生物具有共同特征多</w:t>
      </w:r>
    </w:p>
    <w:p w14:paraId="06554B3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C．分类单位越大，具有的物种越少，而亲缘关系越远</w:t>
      </w:r>
    </w:p>
    <w:p w14:paraId="1132508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D．在哺乳纲中，鸭嘴兽是比较低等的一类哺乳的动物</w:t>
      </w:r>
    </w:p>
    <w:p w14:paraId="7F24E44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23．同学们对校园生物进行分类时，把木棉树、蚂蚁、绣眼鸟分为一类，把锦鲤、睡莲、金鱼藻分为一类，这主要是依据生物的（    ）</w:t>
      </w:r>
    </w:p>
    <w:p w14:paraId="45570CC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A．形态结构</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B．生活环境</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C．体型大小</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D．用途</w:t>
      </w:r>
    </w:p>
    <w:p w14:paraId="0CCE33A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24．自然界中许多生物彼此之间都存在着或多或少的亲缘关系。下列对生物分类中“种”的理解，不正确的是（    ）</w:t>
      </w:r>
    </w:p>
    <w:p w14:paraId="5D9FE5C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A．同种生物的亲缘关系最密切</w:t>
      </w:r>
    </w:p>
    <w:p w14:paraId="5A3FF7C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B．“种”是最大的分类单位</w:t>
      </w:r>
    </w:p>
    <w:p w14:paraId="6310CB3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C．一个物种就是一种生物</w:t>
      </w:r>
    </w:p>
    <w:p w14:paraId="1650822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D．“种”是最基本的分类单位</w:t>
      </w:r>
    </w:p>
    <w:p w14:paraId="3F16B6F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25．水稻和玉米同科不同属，水稻和大豆同门不同纲。下列说法错误的是（    ）</w:t>
      </w:r>
    </w:p>
    <w:p w14:paraId="6575580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A．分类最基本的分类单位是种</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B．水稻和玉米的共同特征比大豆少</w:t>
      </w:r>
    </w:p>
    <w:p w14:paraId="61BDDC0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C．水稻和玉米之间的亲缘关系比较近</w:t>
      </w:r>
      <w:r>
        <w:rPr>
          <w:rFonts w:ascii="Times New Roman" w:hAnsi="Times New Roman" w:eastAsia="宋体" w:cs="Times New Roman"/>
          <w:sz w:val="21"/>
          <w:szCs w:val="21"/>
          <w:lang w:val="en-US"/>
        </w:rPr>
        <w:tab/>
      </w:r>
      <w:r>
        <w:rPr>
          <w:rFonts w:ascii="Times New Roman" w:hAnsi="Times New Roman" w:eastAsia="宋体" w:cs="Times New Roman"/>
          <w:sz w:val="21"/>
          <w:szCs w:val="21"/>
          <w:lang w:val="en-US"/>
        </w:rPr>
        <w:t>D．分类的依据是花、果实、种子</w:t>
      </w:r>
    </w:p>
    <w:p w14:paraId="2D179AA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26．如图是小延归纳的东北虎在部分分类等级中的位置。分析正确的是（　　）</w:t>
      </w:r>
    </w:p>
    <w:p w14:paraId="7D95190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2581275" cy="1924050"/>
            <wp:effectExtent l="0" t="0" r="0" b="0"/>
            <wp:docPr id="100017" name="图片 100017" descr="@@@f9ca8f3e-ed43-4a26-b807-8763fdee27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9ca8f3e-ed43-4a26-b807-8763fdee27fc"/>
                    <pic:cNvPicPr>
                      <a:picLocks noChangeAspect="1"/>
                    </pic:cNvPicPr>
                  </pic:nvPicPr>
                  <pic:blipFill>
                    <a:blip r:embed="rId16"/>
                    <a:stretch>
                      <a:fillRect/>
                    </a:stretch>
                  </pic:blipFill>
                  <pic:spPr>
                    <a:xfrm>
                      <a:off x="0" y="0"/>
                      <a:ext cx="2581275" cy="1924050"/>
                    </a:xfrm>
                    <a:prstGeom prst="rect">
                      <a:avLst/>
                    </a:prstGeom>
                  </pic:spPr>
                </pic:pic>
              </a:graphicData>
            </a:graphic>
          </wp:inline>
        </w:drawing>
      </w:r>
    </w:p>
    <w:p w14:paraId="5BED7D3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A．最基本的分类单位是种</w:t>
      </w:r>
    </w:p>
    <w:p w14:paraId="40E90A2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B．分类等级“科”比“属”包含的生物种类少</w:t>
      </w:r>
    </w:p>
    <w:p w14:paraId="473696D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C．图中从大到小的分类等级依次是：种、属、科</w:t>
      </w:r>
    </w:p>
    <w:p w14:paraId="144488F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D．图中三种动物间，东北虎与猎豹的亲缘关系最近</w:t>
      </w:r>
    </w:p>
    <w:p w14:paraId="02C7518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p>
    <w:p w14:paraId="4FFFDF72">
      <w:pPr>
        <w:widowControl/>
        <w:autoSpaceDE/>
        <w:autoSpaceDN/>
        <w:spacing w:line="360" w:lineRule="auto"/>
        <w:ind w:firstLine="422" w:firstLineChars="200"/>
        <w:textAlignment w:val="center"/>
        <w:rPr>
          <w:rFonts w:ascii="Times New Roman" w:hAnsi="Times New Roman" w:eastAsia="宋体" w:cs="Times New Roman"/>
          <w:b/>
          <w:bCs/>
          <w:sz w:val="21"/>
          <w:szCs w:val="21"/>
          <w:lang w:val="en-US"/>
        </w:rPr>
      </w:pPr>
      <w:r>
        <w:rPr>
          <w:rFonts w:hint="eastAsia" w:ascii="Times New Roman" w:hAnsi="Times New Roman" w:eastAsia="宋体" w:cs="Times New Roman"/>
          <w:b/>
          <w:bCs/>
          <w:sz w:val="21"/>
          <w:szCs w:val="21"/>
          <w:lang w:val="en-US"/>
        </w:rPr>
        <w:t>二、综合</w:t>
      </w:r>
      <w:r>
        <w:rPr>
          <w:rFonts w:ascii="Times New Roman" w:hAnsi="Times New Roman" w:eastAsia="宋体" w:cs="Times New Roman"/>
          <w:b/>
          <w:bCs/>
          <w:sz w:val="21"/>
          <w:szCs w:val="21"/>
          <w:lang w:val="en-US"/>
        </w:rPr>
        <w:t>题：本题共</w:t>
      </w:r>
      <w:r>
        <w:rPr>
          <w:rFonts w:hint="eastAsia" w:ascii="Times New Roman" w:hAnsi="Times New Roman" w:eastAsia="宋体" w:cs="Times New Roman"/>
          <w:b/>
          <w:bCs/>
          <w:sz w:val="21"/>
          <w:szCs w:val="21"/>
          <w:lang w:val="en-US"/>
        </w:rPr>
        <w:t>4</w:t>
      </w:r>
      <w:r>
        <w:rPr>
          <w:rFonts w:ascii="Times New Roman" w:hAnsi="Times New Roman" w:eastAsia="宋体" w:cs="Times New Roman"/>
          <w:b/>
          <w:bCs/>
          <w:sz w:val="21"/>
          <w:szCs w:val="21"/>
          <w:lang w:val="en-US"/>
        </w:rPr>
        <w:t>个小题，每小题</w:t>
      </w:r>
      <w:r>
        <w:rPr>
          <w:rFonts w:hint="eastAsia" w:ascii="Times New Roman" w:hAnsi="Times New Roman" w:eastAsia="宋体" w:cs="Times New Roman"/>
          <w:b/>
          <w:bCs/>
          <w:sz w:val="21"/>
          <w:szCs w:val="21"/>
          <w:lang w:val="en-US"/>
        </w:rPr>
        <w:t>12</w:t>
      </w:r>
      <w:r>
        <w:rPr>
          <w:rFonts w:ascii="Times New Roman" w:hAnsi="Times New Roman" w:eastAsia="宋体" w:cs="Times New Roman"/>
          <w:b/>
          <w:bCs/>
          <w:sz w:val="21"/>
          <w:szCs w:val="21"/>
          <w:lang w:val="en-US"/>
        </w:rPr>
        <w:t>分，共</w:t>
      </w:r>
      <w:r>
        <w:rPr>
          <w:rFonts w:hint="eastAsia" w:ascii="Times New Roman" w:hAnsi="Times New Roman" w:eastAsia="宋体" w:cs="Times New Roman"/>
          <w:b/>
          <w:bCs/>
          <w:sz w:val="21"/>
          <w:szCs w:val="21"/>
          <w:lang w:val="en-US"/>
        </w:rPr>
        <w:t>48</w:t>
      </w:r>
      <w:r>
        <w:rPr>
          <w:rFonts w:ascii="Times New Roman" w:hAnsi="Times New Roman" w:eastAsia="宋体" w:cs="Times New Roman"/>
          <w:b/>
          <w:bCs/>
          <w:sz w:val="21"/>
          <w:szCs w:val="21"/>
          <w:lang w:val="en-US"/>
        </w:rPr>
        <w:t>分。</w:t>
      </w:r>
    </w:p>
    <w:p w14:paraId="50D1E51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27．鱼缸造景是热带鱼饲养与种植水草的基础上新兴起来的一项艺术。图一是在鱼缸造景中常使用的一些生物，小明同学在学习完《环境中生物的多样性》后，对其中的植物进行了分类如图二，并对其中的四种动物制作了分类检索表。请据图回答问题：</w:t>
      </w:r>
    </w:p>
    <w:p w14:paraId="1F4E525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w:t>
      </w:r>
      <w:r>
        <w:rPr>
          <w:rFonts w:ascii="Times New Roman" w:hAnsi="Times New Roman" w:eastAsia="宋体" w:cs="Times New Roman"/>
          <w:sz w:val="21"/>
          <w:szCs w:val="21"/>
          <w:lang w:val="en-US"/>
        </w:rPr>
        <w:drawing>
          <wp:inline distT="0" distB="0" distL="0" distR="0">
            <wp:extent cx="5210175" cy="4581525"/>
            <wp:effectExtent l="0" t="0" r="0" b="0"/>
            <wp:docPr id="100019" name="图片 100019" descr="@@@b4378efc-ea5c-4768-b319-dadd73acf8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b4378efc-ea5c-4768-b319-dadd73acf86d"/>
                    <pic:cNvPicPr>
                      <a:picLocks noChangeAspect="1"/>
                    </pic:cNvPicPr>
                  </pic:nvPicPr>
                  <pic:blipFill>
                    <a:blip r:embed="rId17"/>
                    <a:stretch>
                      <a:fillRect/>
                    </a:stretch>
                  </pic:blipFill>
                  <pic:spPr>
                    <a:xfrm>
                      <a:off x="0" y="0"/>
                      <a:ext cx="5210175" cy="4581525"/>
                    </a:xfrm>
                    <a:prstGeom prst="rect">
                      <a:avLst/>
                    </a:prstGeom>
                  </pic:spPr>
                </pic:pic>
              </a:graphicData>
            </a:graphic>
          </wp:inline>
        </w:drawing>
      </w:r>
    </w:p>
    <w:p w14:paraId="1AB982D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硝化细菌属于自养型细菌，它与图一中其它生物在结构上最大的区别是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59DC29A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(2)图中的四种植物名字中均带有“藻”，但真正属于藻类植物的是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（填字母）。</w:t>
      </w:r>
    </w:p>
    <w:p w14:paraId="6E37899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(3)C山椒藻学名叫槐叶萍，是一种漂浮在水面上的水生植物。它的两片叶舒展于水面上。茎细长，在沉水叶的基部着生孢子，它属于孢子植物中的</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植物。</w:t>
      </w:r>
    </w:p>
    <w:p w14:paraId="63A66B7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(4)D金鱼藻的花很小，是单性花。雌花具有一枚雌蕊，雌蕊中含有长卵形的子房、故而它属于种子植物中的</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植物，该植物类群与马尾松最大的区别是该类群</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027515E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(5)请先填写完整检索表，再根据检索表进行分析。表中空白横线上填</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；沼虾在检索表中的对应位置是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（填字母），G代表的生物应该属于脊椎动物中的</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动物。</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78"/>
      </w:tblGrid>
      <w:tr w14:paraId="698B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D569A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1无脊柱</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2</w:t>
            </w:r>
          </w:p>
          <w:p w14:paraId="7642EA62">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2身体不分节</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E</w:t>
            </w:r>
          </w:p>
          <w:p w14:paraId="0026A3B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2身体分节</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F</w:t>
            </w:r>
          </w:p>
          <w:p w14:paraId="656395E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1有脊柱</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3</w:t>
            </w:r>
          </w:p>
          <w:p w14:paraId="387A5A0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3用______呼吸</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斗鱼</w:t>
            </w:r>
          </w:p>
          <w:p w14:paraId="48DD36C8">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3用肺呼吸</w:t>
            </w:r>
            <w:r>
              <w:rPr>
                <w:rFonts w:hint="eastAsia" w:ascii="Times New Roman" w:hAnsi="Times New Roman" w:eastAsia="宋体" w:cs="Times New Roman"/>
                <w:sz w:val="21"/>
                <w:szCs w:val="21"/>
                <w:lang w:val="en-US"/>
              </w:rPr>
              <w:t>……………………</w:t>
            </w:r>
            <w:r>
              <w:rPr>
                <w:rFonts w:ascii="Times New Roman" w:hAnsi="Times New Roman" w:eastAsia="宋体" w:cs="Times New Roman"/>
                <w:sz w:val="21"/>
                <w:szCs w:val="21"/>
                <w:lang w:val="en-US"/>
              </w:rPr>
              <w:t>G</w:t>
            </w:r>
          </w:p>
        </w:tc>
      </w:tr>
    </w:tbl>
    <w:p w14:paraId="0B27507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28．生物分类就是依据某一标准将生物分门别类，即把具有相同特征的生物或生物结构归为一类，这是一种重要的思想方法。下图是将不同生物分为A、B、C、D四类的示意图。回答下列问题：</w:t>
      </w:r>
    </w:p>
    <w:p w14:paraId="7E47202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4248150" cy="2628900"/>
            <wp:effectExtent l="0" t="0" r="0" b="0"/>
            <wp:docPr id="100021" name="图片 100021" descr="@@@5a043bde-f0a2-4a55-8104-837fe4de8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5a043bde-f0a2-4a55-8104-837fe4de8c4b"/>
                    <pic:cNvPicPr>
                      <a:picLocks noChangeAspect="1"/>
                    </pic:cNvPicPr>
                  </pic:nvPicPr>
                  <pic:blipFill>
                    <a:blip r:embed="rId18"/>
                    <a:stretch>
                      <a:fillRect/>
                    </a:stretch>
                  </pic:blipFill>
                  <pic:spPr>
                    <a:xfrm>
                      <a:off x="0" y="0"/>
                      <a:ext cx="4248150" cy="2628900"/>
                    </a:xfrm>
                    <a:prstGeom prst="rect">
                      <a:avLst/>
                    </a:prstGeom>
                  </pic:spPr>
                </pic:pic>
              </a:graphicData>
            </a:graphic>
          </wp:inline>
        </w:drawing>
      </w:r>
    </w:p>
    <w:p w14:paraId="09AA3F9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 xml:space="preserve">(1)地球上的生物多种多样，生物学家根据生物之间在形态结构和生理功能上的相似程度，它们分成不同等级的分类单位，其中 </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是最基本的分类单位。</w:t>
      </w:r>
    </w:p>
    <w:p w14:paraId="6356EE7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 xml:space="preserve">(2)图中A类生物与a最主要的区别是 </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1906CD7B">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(3)将b、c、d、e四种生物与其他几种生物分开，归为B类的依据是它们都有</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，能将无机物转变成贮存能量的有机物。</w:t>
      </w:r>
    </w:p>
    <w:p w14:paraId="3505AC6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 xml:space="preserve">(4)D类四种生物把1和3归为一类，2和4归为一类，分类依据是 </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3EC9842A">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29．小明想根据所学的生物分类知识对水绵、玉米、油松、钉螺、家兔、细菌、酵母菌七种生物进行分类，并绘制了如下图所示的分类表。请据图回答问题：</w:t>
      </w:r>
    </w:p>
    <w:p w14:paraId="53E009F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drawing>
          <wp:inline distT="0" distB="0" distL="0" distR="0">
            <wp:extent cx="4800600" cy="2619375"/>
            <wp:effectExtent l="0" t="0" r="0" b="0"/>
            <wp:docPr id="100023" name="图片 100023" descr="@@@a51e8bab-43bb-454a-b7d0-9a3192402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a51e8bab-43bb-454a-b7d0-9a31924025cf"/>
                    <pic:cNvPicPr>
                      <a:picLocks noChangeAspect="1"/>
                    </pic:cNvPicPr>
                  </pic:nvPicPr>
                  <pic:blipFill>
                    <a:blip r:embed="rId19"/>
                    <a:stretch>
                      <a:fillRect/>
                    </a:stretch>
                  </pic:blipFill>
                  <pic:spPr>
                    <a:xfrm>
                      <a:off x="0" y="0"/>
                      <a:ext cx="4800600" cy="2619375"/>
                    </a:xfrm>
                    <a:prstGeom prst="rect">
                      <a:avLst/>
                    </a:prstGeom>
                  </pic:spPr>
                </pic:pic>
              </a:graphicData>
            </a:graphic>
          </wp:inline>
        </w:drawing>
      </w:r>
    </w:p>
    <w:p w14:paraId="54EAFFE0">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(1)请你帮小明把各种生物正确分类，图中C是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，无根、茎、叶，属于</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植物。</w:t>
      </w:r>
    </w:p>
    <w:p w14:paraId="56672896">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(2)图中F和G分别属于无脊椎动物和脊椎动物，分类的主要依据是体内有无</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。钉螺的身体</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，保护其身体的贝壳是由</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的分泌物形成的。</w:t>
      </w:r>
    </w:p>
    <w:p w14:paraId="4E8CF82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(3)图中B是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，细胞内有DNA集中的区域，却没有</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，所以图中B属于</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生物。</w:t>
      </w:r>
    </w:p>
    <w:p w14:paraId="1117EA93">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(4)图中B的细胞内没有叶绿体，不能进行光合作用，只能利用现成的</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生活。</w:t>
      </w:r>
    </w:p>
    <w:p w14:paraId="5D8EC20C">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(5)生物学家按照不同等级的分类单位对生物进行分类，可以弄清生物之间的亲缘关系，上述七种生物中，与大豆亲缘关系最近的是图中的</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（写英文编号）。</w:t>
      </w:r>
    </w:p>
    <w:p w14:paraId="6F58B861">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30．某生物研学小组在研学时，进行生物种类调查活动，在调查一块农田中的动物种类时记录了青蛙、麻雀、蜥蜴、蜗牛、蚂蚁、蜘蛛、蚯蚓等动物。在做植物种类调查时，发现不少植物都挂有植物分类标牌，如下是一种樱花所挂的标牌。据此回答以下问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820"/>
      </w:tblGrid>
      <w:tr w14:paraId="5231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A65634">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中文学名：中国红樱</w:t>
            </w:r>
          </w:p>
          <w:p w14:paraId="3D45D132">
            <w:pPr>
              <w:widowControl/>
              <w:autoSpaceDE/>
              <w:autoSpaceDN/>
              <w:spacing w:line="360" w:lineRule="auto"/>
              <w:ind w:firstLine="420" w:firstLineChars="200"/>
              <w:textAlignment w:val="center"/>
              <w:rPr>
                <w:rFonts w:ascii="Times New Roman" w:hAnsi="Times New Roman" w:eastAsia="宋体" w:cs="Times New Roman"/>
                <w:i/>
                <w:sz w:val="21"/>
                <w:szCs w:val="21"/>
                <w:lang w:val="en-US"/>
              </w:rPr>
            </w:pPr>
            <w:r>
              <w:rPr>
                <w:rFonts w:ascii="Times New Roman" w:hAnsi="Times New Roman" w:eastAsia="宋体" w:cs="Times New Roman"/>
                <w:sz w:val="21"/>
                <w:szCs w:val="21"/>
                <w:lang w:val="en-US"/>
              </w:rPr>
              <w:t>拉丁学名：</w:t>
            </w:r>
            <w:r>
              <w:rPr>
                <w:rFonts w:ascii="Times New Roman" w:hAnsi="Times New Roman" w:eastAsia="宋体" w:cs="Times New Roman"/>
                <w:i/>
                <w:sz w:val="21"/>
                <w:szCs w:val="21"/>
                <w:lang w:val="en-US"/>
              </w:rPr>
              <w:t>CerasusZhonguohong</w:t>
            </w:r>
          </w:p>
          <w:p w14:paraId="3A774FD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纲目：双子叶植物纲 蔷薇目</w:t>
            </w:r>
          </w:p>
          <w:p w14:paraId="0E3FD649">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科属：蔷薇科 樱属</w:t>
            </w:r>
          </w:p>
          <w:p w14:paraId="420C71C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分布：华南、华东地区</w:t>
            </w:r>
          </w:p>
          <w:p w14:paraId="7276CA05">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形态特征：中国红樱生长特点为先花后叶，花紫红色。落叶乔木，能结果实。</w:t>
            </w:r>
          </w:p>
        </w:tc>
      </w:tr>
    </w:tbl>
    <w:p w14:paraId="3E0D785D">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(1)生物研学小组在研学途中观察到的青蛙、麻雀、蜥蜴、蜗牛、蚂蚁、蜘蛛、蚯蚓等动物，其中属于软体动物的是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，体温恒定的是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。若将上述动物中，青蛙、麻雀、蜥蜴分为一类，其余动物为一类，划分依据是青蛙、麻雀、蜥蜴有</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25CF6BBE">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(2)中国红樱分类标牌上的名称所采用的生物命名法是</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w:t>
      </w:r>
    </w:p>
    <w:p w14:paraId="21651757">
      <w:pPr>
        <w:widowControl/>
        <w:autoSpaceDE/>
        <w:autoSpaceDN/>
        <w:spacing w:line="360" w:lineRule="auto"/>
        <w:ind w:firstLine="420" w:firstLineChars="200"/>
        <w:textAlignment w:val="center"/>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(3)中国红樱靠</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繁殖后代，在植物分类学上属于</w:t>
      </w:r>
      <w:r>
        <w:rPr>
          <w:rFonts w:ascii="Times New Roman" w:hAnsi="Times New Roman" w:eastAsia="宋体" w:cs="Times New Roman"/>
          <w:sz w:val="21"/>
          <w:szCs w:val="21"/>
          <w:u w:val="single"/>
          <w:lang w:val="en-US"/>
        </w:rPr>
        <w:t xml:space="preserve">   </w:t>
      </w:r>
      <w:r>
        <w:rPr>
          <w:rFonts w:ascii="Times New Roman" w:hAnsi="Times New Roman" w:eastAsia="宋体" w:cs="Times New Roman"/>
          <w:sz w:val="21"/>
          <w:szCs w:val="21"/>
          <w:lang w:val="en-US"/>
        </w:rPr>
        <w:t>植物。</w:t>
      </w:r>
    </w:p>
    <w:p w14:paraId="28329AB5">
      <w:pPr>
        <w:widowControl/>
        <w:autoSpaceDE/>
        <w:autoSpaceDN/>
        <w:spacing w:line="360" w:lineRule="auto"/>
        <w:textAlignment w:val="center"/>
        <w:rPr>
          <w:rFonts w:hint="eastAsia" w:ascii="Times New Roman" w:hAnsi="Times New Roman" w:eastAsia="宋体" w:cs="Times New Roman"/>
          <w:color w:val="FF0000"/>
          <w:sz w:val="21"/>
          <w:szCs w:val="21"/>
          <w:lang w:val="en-US"/>
        </w:rPr>
      </w:pPr>
    </w:p>
    <w:sectPr>
      <w:headerReference r:id="rId3" w:type="default"/>
      <w:footerReference r:id="rId4" w:type="default"/>
      <w:pgSz w:w="11906" w:h="16838"/>
      <w:pgMar w:top="1417" w:right="1077" w:bottom="1417" w:left="1077"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9A72">
    <w:pPr>
      <w:pStyle w:val="9"/>
      <w:rPr>
        <w:lang w:val="en-US"/>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AFA7">
    <w:pPr>
      <w:pStyle w:val="1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B5765"/>
    <w:multiLevelType w:val="singleLevel"/>
    <w:tmpl w:val="138B57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hZDUzODY5ZjI3MjNmNDc2MGFjYWVmMjUwMTk0MTcifQ=="/>
  </w:docVars>
  <w:rsids>
    <w:rsidRoot w:val="00363227"/>
    <w:rsid w:val="0001360E"/>
    <w:rsid w:val="00037C7F"/>
    <w:rsid w:val="00041561"/>
    <w:rsid w:val="00051F46"/>
    <w:rsid w:val="000816AC"/>
    <w:rsid w:val="000A150E"/>
    <w:rsid w:val="000D38AA"/>
    <w:rsid w:val="000D7007"/>
    <w:rsid w:val="000E4A0D"/>
    <w:rsid w:val="00116750"/>
    <w:rsid w:val="00132E61"/>
    <w:rsid w:val="00133222"/>
    <w:rsid w:val="00146953"/>
    <w:rsid w:val="001543BF"/>
    <w:rsid w:val="0015555A"/>
    <w:rsid w:val="0016555F"/>
    <w:rsid w:val="001A598E"/>
    <w:rsid w:val="001F3BE6"/>
    <w:rsid w:val="00204AF7"/>
    <w:rsid w:val="00225FC2"/>
    <w:rsid w:val="00237721"/>
    <w:rsid w:val="00241BB4"/>
    <w:rsid w:val="0024540A"/>
    <w:rsid w:val="0027067E"/>
    <w:rsid w:val="002771D2"/>
    <w:rsid w:val="002B60A1"/>
    <w:rsid w:val="002C37C3"/>
    <w:rsid w:val="002E123B"/>
    <w:rsid w:val="002E56FE"/>
    <w:rsid w:val="00314784"/>
    <w:rsid w:val="00335C53"/>
    <w:rsid w:val="00363227"/>
    <w:rsid w:val="003635E5"/>
    <w:rsid w:val="003650A5"/>
    <w:rsid w:val="003A58D6"/>
    <w:rsid w:val="003F1D2B"/>
    <w:rsid w:val="0040402F"/>
    <w:rsid w:val="004151FC"/>
    <w:rsid w:val="0047331D"/>
    <w:rsid w:val="004848FC"/>
    <w:rsid w:val="00486104"/>
    <w:rsid w:val="004B0467"/>
    <w:rsid w:val="004F6BBA"/>
    <w:rsid w:val="00517ECD"/>
    <w:rsid w:val="00522357"/>
    <w:rsid w:val="0056487D"/>
    <w:rsid w:val="00591261"/>
    <w:rsid w:val="005D7375"/>
    <w:rsid w:val="005F2D4D"/>
    <w:rsid w:val="00610C89"/>
    <w:rsid w:val="006276CE"/>
    <w:rsid w:val="00627B1E"/>
    <w:rsid w:val="00643CFA"/>
    <w:rsid w:val="00657BA3"/>
    <w:rsid w:val="006619CB"/>
    <w:rsid w:val="00662651"/>
    <w:rsid w:val="006720DA"/>
    <w:rsid w:val="00674184"/>
    <w:rsid w:val="006D364B"/>
    <w:rsid w:val="006D420E"/>
    <w:rsid w:val="006E406D"/>
    <w:rsid w:val="006F5FCB"/>
    <w:rsid w:val="007505B1"/>
    <w:rsid w:val="00775536"/>
    <w:rsid w:val="007777D3"/>
    <w:rsid w:val="007A4194"/>
    <w:rsid w:val="00834CBA"/>
    <w:rsid w:val="0085328A"/>
    <w:rsid w:val="008630FA"/>
    <w:rsid w:val="008701D2"/>
    <w:rsid w:val="00897008"/>
    <w:rsid w:val="008C0F3D"/>
    <w:rsid w:val="008E2A30"/>
    <w:rsid w:val="00900F49"/>
    <w:rsid w:val="009035F2"/>
    <w:rsid w:val="00913910"/>
    <w:rsid w:val="00926E8D"/>
    <w:rsid w:val="00937A74"/>
    <w:rsid w:val="00941F98"/>
    <w:rsid w:val="009569B9"/>
    <w:rsid w:val="00957529"/>
    <w:rsid w:val="009775CB"/>
    <w:rsid w:val="009B7EF1"/>
    <w:rsid w:val="009D2A20"/>
    <w:rsid w:val="00A1238E"/>
    <w:rsid w:val="00A17C77"/>
    <w:rsid w:val="00A76E29"/>
    <w:rsid w:val="00AA6BF0"/>
    <w:rsid w:val="00AB162B"/>
    <w:rsid w:val="00B0092A"/>
    <w:rsid w:val="00B205AE"/>
    <w:rsid w:val="00B51E6B"/>
    <w:rsid w:val="00BA58CD"/>
    <w:rsid w:val="00BB508D"/>
    <w:rsid w:val="00BE6F65"/>
    <w:rsid w:val="00BF2518"/>
    <w:rsid w:val="00BF4AD7"/>
    <w:rsid w:val="00BF7695"/>
    <w:rsid w:val="00C02FC6"/>
    <w:rsid w:val="00C2613D"/>
    <w:rsid w:val="00C326C0"/>
    <w:rsid w:val="00C709AA"/>
    <w:rsid w:val="00C93DA9"/>
    <w:rsid w:val="00CC1F7C"/>
    <w:rsid w:val="00CC638E"/>
    <w:rsid w:val="00CD54A7"/>
    <w:rsid w:val="00CF3A01"/>
    <w:rsid w:val="00D017F4"/>
    <w:rsid w:val="00D65C5E"/>
    <w:rsid w:val="00D70A60"/>
    <w:rsid w:val="00D7622C"/>
    <w:rsid w:val="00D861C1"/>
    <w:rsid w:val="00DD0D58"/>
    <w:rsid w:val="00E21552"/>
    <w:rsid w:val="00E819FD"/>
    <w:rsid w:val="00E8727B"/>
    <w:rsid w:val="00E94DE7"/>
    <w:rsid w:val="00EB3954"/>
    <w:rsid w:val="00EB4593"/>
    <w:rsid w:val="00EC080D"/>
    <w:rsid w:val="00EC0D27"/>
    <w:rsid w:val="00F1030E"/>
    <w:rsid w:val="00F23E85"/>
    <w:rsid w:val="00F27E17"/>
    <w:rsid w:val="00F52AF6"/>
    <w:rsid w:val="00F831CA"/>
    <w:rsid w:val="00FB3F2C"/>
    <w:rsid w:val="00FB568B"/>
    <w:rsid w:val="00FD2E27"/>
    <w:rsid w:val="00FE29B9"/>
    <w:rsid w:val="230510E2"/>
    <w:rsid w:val="4A5D718D"/>
    <w:rsid w:val="51247387"/>
    <w:rsid w:val="6976572B"/>
    <w:rsid w:val="7506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MS Mincho" w:hAnsi="MS Mincho" w:eastAsia="MS Mincho" w:cs="MS Mincho"/>
      <w:sz w:val="22"/>
      <w:szCs w:val="22"/>
      <w:lang w:val="zh-CN" w:eastAsia="zh-CN" w:bidi="ar-SA"/>
    </w:rPr>
  </w:style>
  <w:style w:type="paragraph" w:styleId="2">
    <w:name w:val="heading 1"/>
    <w:basedOn w:val="1"/>
    <w:next w:val="1"/>
    <w:link w:val="22"/>
    <w:autoRedefine/>
    <w:qFormat/>
    <w:uiPriority w:val="99"/>
    <w:pPr>
      <w:spacing w:before="2"/>
      <w:ind w:left="110"/>
      <w:outlineLvl w:val="0"/>
    </w:pPr>
    <w:rPr>
      <w:rFonts w:ascii="宋体" w:hAnsi="宋体" w:eastAsia="宋体" w:cs="宋体"/>
      <w:sz w:val="21"/>
      <w:szCs w:val="21"/>
    </w:rPr>
  </w:style>
  <w:style w:type="paragraph" w:styleId="3">
    <w:name w:val="heading 2"/>
    <w:basedOn w:val="1"/>
    <w:next w:val="1"/>
    <w:link w:val="23"/>
    <w:autoRedefine/>
    <w:qFormat/>
    <w:uiPriority w:val="0"/>
    <w:pPr>
      <w:spacing w:before="100" w:beforeAutospacing="1" w:after="100" w:afterAutospacing="1"/>
      <w:outlineLvl w:val="1"/>
    </w:pPr>
    <w:rPr>
      <w:rFonts w:hint="eastAsia" w:ascii="宋体" w:hAnsi="宋体" w:eastAsia="宋体" w:cs="Times New Roman"/>
      <w:b/>
      <w:sz w:val="36"/>
      <w:szCs w:val="36"/>
      <w:lang w:val="en-US"/>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ody Text 3"/>
    <w:basedOn w:val="1"/>
    <w:link w:val="24"/>
    <w:autoRedefine/>
    <w:unhideWhenUsed/>
    <w:qFormat/>
    <w:uiPriority w:val="99"/>
    <w:pPr>
      <w:autoSpaceDE/>
      <w:autoSpaceDN/>
      <w:spacing w:after="120"/>
      <w:jc w:val="both"/>
    </w:pPr>
    <w:rPr>
      <w:rFonts w:ascii="Calibri" w:hAnsi="Calibri" w:eastAsia="宋体" w:cs="Times New Roman"/>
      <w:kern w:val="2"/>
      <w:sz w:val="16"/>
      <w:szCs w:val="16"/>
      <w:lang w:val="en-US"/>
    </w:rPr>
  </w:style>
  <w:style w:type="paragraph" w:styleId="5">
    <w:name w:val="Body Text"/>
    <w:basedOn w:val="1"/>
    <w:link w:val="25"/>
    <w:autoRedefine/>
    <w:qFormat/>
    <w:uiPriority w:val="99"/>
    <w:pPr>
      <w:ind w:left="100"/>
    </w:pPr>
  </w:style>
  <w:style w:type="paragraph" w:styleId="6">
    <w:name w:val="Block Text"/>
    <w:basedOn w:val="1"/>
    <w:qFormat/>
    <w:uiPriority w:val="99"/>
    <w:pPr>
      <w:spacing w:after="120"/>
      <w:ind w:left="1440" w:leftChars="700" w:right="700" w:rightChars="700"/>
    </w:pPr>
  </w:style>
  <w:style w:type="paragraph" w:styleId="7">
    <w:name w:val="Plain Text"/>
    <w:basedOn w:val="1"/>
    <w:link w:val="26"/>
    <w:autoRedefine/>
    <w:qFormat/>
    <w:uiPriority w:val="99"/>
    <w:rPr>
      <w:rFonts w:ascii="宋体" w:hAnsi="Courier New" w:eastAsia="Times New Roman"/>
      <w:szCs w:val="21"/>
    </w:rPr>
  </w:style>
  <w:style w:type="paragraph" w:styleId="8">
    <w:name w:val="Balloon Text"/>
    <w:basedOn w:val="1"/>
    <w:link w:val="20"/>
    <w:semiHidden/>
    <w:unhideWhenUsed/>
    <w:uiPriority w:val="99"/>
    <w:rPr>
      <w:sz w:val="18"/>
      <w:szCs w:val="18"/>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table" w:styleId="14">
    <w:name w:val="Table Grid"/>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99"/>
    <w:rPr>
      <w:rFonts w:cs="Times New Roman"/>
    </w:rPr>
  </w:style>
  <w:style w:type="character" w:styleId="17">
    <w:name w:val="Hyperlink"/>
    <w:basedOn w:val="15"/>
    <w:unhideWhenUsed/>
    <w:qFormat/>
    <w:uiPriority w:val="99"/>
    <w:rPr>
      <w:color w:val="0000FF"/>
      <w:u w:val="single"/>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批注框文本 字符"/>
    <w:basedOn w:val="15"/>
    <w:link w:val="8"/>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标题 1 字符"/>
    <w:basedOn w:val="15"/>
    <w:link w:val="2"/>
    <w:qFormat/>
    <w:uiPriority w:val="99"/>
    <w:rPr>
      <w:rFonts w:ascii="宋体" w:hAnsi="宋体" w:eastAsia="宋体" w:cs="宋体"/>
      <w:kern w:val="0"/>
      <w:szCs w:val="21"/>
      <w:lang w:val="zh-CN"/>
    </w:rPr>
  </w:style>
  <w:style w:type="character" w:customStyle="1" w:styleId="23">
    <w:name w:val="标题 2 字符"/>
    <w:basedOn w:val="15"/>
    <w:link w:val="3"/>
    <w:qFormat/>
    <w:uiPriority w:val="0"/>
    <w:rPr>
      <w:rFonts w:ascii="宋体" w:hAnsi="宋体" w:eastAsia="宋体" w:cs="Times New Roman"/>
      <w:b/>
      <w:kern w:val="0"/>
      <w:sz w:val="36"/>
      <w:szCs w:val="36"/>
    </w:rPr>
  </w:style>
  <w:style w:type="character" w:customStyle="1" w:styleId="24">
    <w:name w:val="正文文本 3 字符1"/>
    <w:basedOn w:val="15"/>
    <w:link w:val="4"/>
    <w:qFormat/>
    <w:uiPriority w:val="99"/>
    <w:rPr>
      <w:rFonts w:ascii="Calibri" w:hAnsi="Calibri" w:eastAsia="宋体" w:cs="Times New Roman"/>
      <w:sz w:val="16"/>
      <w:szCs w:val="16"/>
    </w:rPr>
  </w:style>
  <w:style w:type="character" w:customStyle="1" w:styleId="25">
    <w:name w:val="正文文本 字符"/>
    <w:basedOn w:val="15"/>
    <w:link w:val="5"/>
    <w:qFormat/>
    <w:uiPriority w:val="99"/>
    <w:rPr>
      <w:rFonts w:ascii="MS Mincho" w:hAnsi="MS Mincho" w:eastAsia="MS Mincho" w:cs="MS Mincho"/>
      <w:kern w:val="0"/>
      <w:sz w:val="22"/>
      <w:lang w:val="zh-CN"/>
    </w:rPr>
  </w:style>
  <w:style w:type="character" w:customStyle="1" w:styleId="26">
    <w:name w:val="纯文本 字符"/>
    <w:basedOn w:val="15"/>
    <w:link w:val="7"/>
    <w:qFormat/>
    <w:uiPriority w:val="99"/>
    <w:rPr>
      <w:rFonts w:ascii="宋体" w:hAnsi="Courier New" w:eastAsia="Times New Roman" w:cs="MS Mincho"/>
      <w:kern w:val="0"/>
      <w:sz w:val="22"/>
      <w:szCs w:val="21"/>
      <w:lang w:val="zh-CN"/>
    </w:rPr>
  </w:style>
  <w:style w:type="character" w:customStyle="1" w:styleId="27">
    <w:name w:val="HTML 预设格式 字符"/>
    <w:basedOn w:val="15"/>
    <w:link w:val="11"/>
    <w:qFormat/>
    <w:uiPriority w:val="99"/>
    <w:rPr>
      <w:rFonts w:ascii="宋体" w:hAnsi="宋体" w:eastAsia="MS Mincho" w:cs="宋体"/>
      <w:kern w:val="0"/>
      <w:sz w:val="24"/>
      <w:lang w:val="zh-CN"/>
    </w:rPr>
  </w:style>
  <w:style w:type="table" w:customStyle="1" w:styleId="28">
    <w:name w:val="Table Normal_0"/>
    <w:autoRedefine/>
    <w:semiHidden/>
    <w:qFormat/>
    <w:uiPriority w:val="99"/>
    <w:rPr>
      <w:rFonts w:ascii="Times New Roman" w:hAnsi="Times New Roman" w:eastAsia="宋体" w:cs="Times New Roman"/>
    </w:rPr>
    <w:tblPr>
      <w:tblCellMar>
        <w:top w:w="0" w:type="dxa"/>
        <w:left w:w="0" w:type="dxa"/>
        <w:bottom w:w="0" w:type="dxa"/>
        <w:right w:w="0" w:type="dxa"/>
      </w:tblCellMar>
    </w:tblPr>
  </w:style>
  <w:style w:type="paragraph" w:customStyle="1" w:styleId="29">
    <w:name w:val="Table Paragraph"/>
    <w:basedOn w:val="1"/>
    <w:qFormat/>
    <w:uiPriority w:val="99"/>
  </w:style>
  <w:style w:type="paragraph" w:customStyle="1" w:styleId="30">
    <w:name w:val="Body text|21"/>
    <w:basedOn w:val="1"/>
    <w:link w:val="32"/>
    <w:autoRedefine/>
    <w:qFormat/>
    <w:uiPriority w:val="99"/>
    <w:pPr>
      <w:shd w:val="clear" w:color="auto" w:fill="FFFFFF"/>
      <w:spacing w:line="598" w:lineRule="exact"/>
      <w:jc w:val="distribute"/>
    </w:pPr>
    <w:rPr>
      <w:rFonts w:ascii="PMingLiU" w:hAnsi="PMingLiU" w:eastAsia="PMingLiU" w:cs="PMingLiU"/>
      <w:spacing w:val="20"/>
    </w:rPr>
  </w:style>
  <w:style w:type="character" w:customStyle="1" w:styleId="31">
    <w:name w:val="Body text|2 + MingLiU"/>
    <w:autoRedefine/>
    <w:qFormat/>
    <w:uiPriority w:val="99"/>
    <w:rPr>
      <w:rFonts w:ascii="MingLiU" w:hAnsi="MingLiU" w:eastAsia="MingLiU"/>
      <w:b/>
      <w:color w:val="000000"/>
      <w:spacing w:val="0"/>
      <w:w w:val="100"/>
      <w:position w:val="0"/>
      <w:sz w:val="24"/>
      <w:u w:val="none"/>
      <w:lang w:val="en-US" w:eastAsia="en-US"/>
    </w:rPr>
  </w:style>
  <w:style w:type="character" w:customStyle="1" w:styleId="32">
    <w:name w:val="Body text|2_"/>
    <w:link w:val="30"/>
    <w:autoRedefine/>
    <w:qFormat/>
    <w:locked/>
    <w:uiPriority w:val="99"/>
    <w:rPr>
      <w:rFonts w:ascii="PMingLiU" w:hAnsi="PMingLiU" w:eastAsia="PMingLiU" w:cs="PMingLiU"/>
      <w:spacing w:val="20"/>
      <w:kern w:val="0"/>
      <w:sz w:val="22"/>
      <w:shd w:val="clear" w:color="auto" w:fill="FFFFFF"/>
      <w:lang w:val="zh-CN"/>
    </w:rPr>
  </w:style>
  <w:style w:type="paragraph" w:customStyle="1" w:styleId="33">
    <w:name w:val="Table of contents|1"/>
    <w:basedOn w:val="1"/>
    <w:link w:val="35"/>
    <w:autoRedefine/>
    <w:qFormat/>
    <w:uiPriority w:val="99"/>
    <w:pPr>
      <w:shd w:val="clear" w:color="auto" w:fill="FFFFFF"/>
      <w:spacing w:line="605" w:lineRule="exact"/>
    </w:pPr>
    <w:rPr>
      <w:rFonts w:ascii="PMingLiU" w:hAnsi="PMingLiU" w:eastAsia="PMingLiU" w:cs="PMingLiU"/>
      <w:spacing w:val="20"/>
    </w:rPr>
  </w:style>
  <w:style w:type="character" w:customStyle="1" w:styleId="34">
    <w:name w:val="Table of contents|1 + MingLiU"/>
    <w:autoRedefine/>
    <w:qFormat/>
    <w:uiPriority w:val="99"/>
    <w:rPr>
      <w:rFonts w:ascii="MingLiU" w:hAnsi="MingLiU" w:eastAsia="MingLiU"/>
      <w:color w:val="000000"/>
      <w:spacing w:val="0"/>
      <w:w w:val="100"/>
      <w:position w:val="0"/>
      <w:sz w:val="22"/>
      <w:u w:val="none"/>
      <w:lang w:val="en-US" w:eastAsia="en-US"/>
    </w:rPr>
  </w:style>
  <w:style w:type="character" w:customStyle="1" w:styleId="35">
    <w:name w:val="Table of contents|1_"/>
    <w:link w:val="33"/>
    <w:autoRedefine/>
    <w:qFormat/>
    <w:locked/>
    <w:uiPriority w:val="99"/>
    <w:rPr>
      <w:rFonts w:ascii="PMingLiU" w:hAnsi="PMingLiU" w:eastAsia="PMingLiU" w:cs="PMingLiU"/>
      <w:spacing w:val="20"/>
      <w:kern w:val="0"/>
      <w:sz w:val="22"/>
      <w:shd w:val="clear" w:color="auto" w:fill="FFFFFF"/>
      <w:lang w:val="zh-CN"/>
    </w:rPr>
  </w:style>
  <w:style w:type="character" w:customStyle="1" w:styleId="36">
    <w:name w:val="Table of contents|1 + MingLiU_0"/>
    <w:autoRedefine/>
    <w:qFormat/>
    <w:uiPriority w:val="99"/>
    <w:rPr>
      <w:rFonts w:ascii="MingLiU" w:hAnsi="MingLiU" w:eastAsia="MingLiU"/>
      <w:b/>
      <w:color w:val="000000"/>
      <w:spacing w:val="0"/>
      <w:w w:val="100"/>
      <w:position w:val="0"/>
      <w:sz w:val="24"/>
      <w:u w:val="none"/>
      <w:lang w:val="en-US" w:eastAsia="en-US"/>
    </w:rPr>
  </w:style>
  <w:style w:type="character" w:customStyle="1" w:styleId="37">
    <w:name w:val="Body text|2 + MingLiU_0"/>
    <w:autoRedefine/>
    <w:qFormat/>
    <w:uiPriority w:val="99"/>
    <w:rPr>
      <w:rFonts w:ascii="MingLiU" w:hAnsi="MingLiU" w:eastAsia="MingLiU"/>
      <w:color w:val="000000"/>
      <w:spacing w:val="0"/>
      <w:w w:val="100"/>
      <w:position w:val="0"/>
      <w:sz w:val="22"/>
      <w:u w:val="none"/>
      <w:lang w:val="en-US" w:eastAsia="en-US"/>
    </w:rPr>
  </w:style>
  <w:style w:type="paragraph" w:customStyle="1" w:styleId="38">
    <w:name w:val="Picture caption|4"/>
    <w:basedOn w:val="1"/>
    <w:autoRedefine/>
    <w:qFormat/>
    <w:uiPriority w:val="99"/>
    <w:pPr>
      <w:shd w:val="clear" w:color="auto" w:fill="FFFFFF"/>
      <w:spacing w:line="190" w:lineRule="exact"/>
      <w:jc w:val="distribute"/>
    </w:pPr>
    <w:rPr>
      <w:rFonts w:ascii="PMingLiU" w:hAnsi="PMingLiU" w:eastAsia="PMingLiU" w:cs="PMingLiU"/>
      <w:sz w:val="19"/>
      <w:szCs w:val="19"/>
    </w:rPr>
  </w:style>
  <w:style w:type="paragraph" w:customStyle="1" w:styleId="39">
    <w:name w:val="正文1"/>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40">
    <w:name w:val="msonormalcxspmiddle"/>
    <w:basedOn w:val="1"/>
    <w:qFormat/>
    <w:uiPriority w:val="99"/>
    <w:pPr>
      <w:widowControl/>
      <w:spacing w:before="100" w:beforeAutospacing="1" w:after="100" w:afterAutospacing="1"/>
    </w:pPr>
    <w:rPr>
      <w:rFonts w:ascii="宋体" w:hAnsi="宋体" w:cs="宋体"/>
      <w:sz w:val="24"/>
    </w:rPr>
  </w:style>
  <w:style w:type="paragraph" w:customStyle="1" w:styleId="41">
    <w:name w:val="Style1137"/>
    <w:basedOn w:val="1"/>
    <w:next w:val="1"/>
    <w:autoRedefine/>
    <w:qFormat/>
    <w:uiPriority w:val="99"/>
    <w:rPr>
      <w:rFonts w:ascii="仿宋" w:hAnsi="仿宋" w:eastAsia="仿宋" w:cs="仿宋"/>
      <w:sz w:val="24"/>
    </w:rPr>
  </w:style>
  <w:style w:type="character" w:customStyle="1" w:styleId="42">
    <w:name w:val="正文文本 (8)_"/>
    <w:link w:val="43"/>
    <w:qFormat/>
    <w:locked/>
    <w:uiPriority w:val="99"/>
    <w:rPr>
      <w:rFonts w:ascii="黑体" w:hAnsi="黑体" w:eastAsia="黑体"/>
      <w:sz w:val="22"/>
      <w:shd w:val="clear" w:color="auto" w:fill="FFFFFF"/>
    </w:rPr>
  </w:style>
  <w:style w:type="paragraph" w:customStyle="1" w:styleId="43">
    <w:name w:val="正文文本 (8)1"/>
    <w:basedOn w:val="1"/>
    <w:link w:val="42"/>
    <w:qFormat/>
    <w:uiPriority w:val="99"/>
    <w:pPr>
      <w:shd w:val="clear" w:color="auto" w:fill="FFFFFF"/>
      <w:spacing w:line="240" w:lineRule="atLeast"/>
      <w:ind w:hanging="6560"/>
    </w:pPr>
    <w:rPr>
      <w:rFonts w:ascii="黑体" w:hAnsi="黑体" w:eastAsia="黑体" w:cstheme="minorBidi"/>
      <w:kern w:val="2"/>
      <w:shd w:val="clear" w:color="auto" w:fill="FFFFFF"/>
      <w:lang w:val="en-US"/>
    </w:rPr>
  </w:style>
  <w:style w:type="table" w:customStyle="1" w:styleId="44">
    <w:name w:val="edittable"/>
    <w:autoRedefine/>
    <w:qFormat/>
    <w:uiPriority w:val="99"/>
    <w:rPr>
      <w:rFonts w:ascii="Times New Roman" w:hAnsi="Times New Roman" w:eastAsia="宋体" w:cs="Times New Roman"/>
    </w:rPr>
    <w:tblPr>
      <w:tblCellMar>
        <w:top w:w="0" w:type="dxa"/>
        <w:left w:w="108" w:type="dxa"/>
        <w:bottom w:w="0" w:type="dxa"/>
        <w:right w:w="108" w:type="dxa"/>
      </w:tblCellMar>
    </w:tblPr>
  </w:style>
  <w:style w:type="character" w:customStyle="1" w:styleId="45">
    <w:name w:val="qseq"/>
    <w:autoRedefine/>
    <w:qFormat/>
    <w:uiPriority w:val="99"/>
  </w:style>
  <w:style w:type="paragraph" w:customStyle="1" w:styleId="46">
    <w:name w:val="DefaultParagraph"/>
    <w:autoRedefine/>
    <w:qFormat/>
    <w:uiPriority w:val="99"/>
    <w:rPr>
      <w:rFonts w:ascii="Times New Roman" w:hAnsi="Calibri" w:eastAsia="宋体" w:cs="Times New Roman"/>
      <w:kern w:val="2"/>
      <w:sz w:val="21"/>
      <w:szCs w:val="22"/>
      <w:lang w:val="en-US" w:eastAsia="zh-CN" w:bidi="ar-SA"/>
    </w:rPr>
  </w:style>
  <w:style w:type="character" w:customStyle="1" w:styleId="47">
    <w:name w:val="Body text|2 + MingLiU_1"/>
    <w:autoRedefine/>
    <w:unhideWhenUsed/>
    <w:qFormat/>
    <w:uiPriority w:val="0"/>
    <w:rPr>
      <w:rFonts w:ascii="MingLiU" w:hAnsi="MingLiU" w:eastAsia="MingLiU" w:cs="MingLiU"/>
      <w:b/>
      <w:bCs/>
      <w:smallCaps/>
      <w:color w:val="000000"/>
      <w:spacing w:val="0"/>
      <w:w w:val="100"/>
      <w:position w:val="0"/>
      <w:sz w:val="24"/>
      <w:szCs w:val="24"/>
      <w:u w:val="none"/>
      <w:lang w:val="en-US" w:eastAsia="en-US" w:bidi="en-US"/>
    </w:rPr>
  </w:style>
  <w:style w:type="paragraph" w:customStyle="1" w:styleId="48">
    <w:name w:val="paragraph"/>
    <w:basedOn w:val="1"/>
    <w:autoRedefine/>
    <w:semiHidden/>
    <w:qFormat/>
    <w:uiPriority w:val="0"/>
    <w:pPr>
      <w:widowControl/>
      <w:autoSpaceDE/>
      <w:autoSpaceDN/>
      <w:spacing w:before="100" w:beforeAutospacing="1" w:after="100" w:afterAutospacing="1"/>
    </w:pPr>
    <w:rPr>
      <w:rFonts w:ascii="等线" w:hAnsi="等线" w:eastAsia="等线" w:cs="Times New Roman"/>
      <w:sz w:val="24"/>
      <w:szCs w:val="24"/>
      <w:lang w:val="en-US"/>
    </w:rPr>
  </w:style>
  <w:style w:type="character" w:customStyle="1" w:styleId="49">
    <w:name w:val="正文文本 3 字符"/>
    <w:autoRedefine/>
    <w:semiHidden/>
    <w:qFormat/>
    <w:uiPriority w:val="99"/>
    <w:rPr>
      <w:rFonts w:ascii="MS Mincho" w:hAnsi="MS Mincho" w:eastAsia="MS Mincho" w:cs="MS Mincho"/>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4362</Words>
  <Characters>4610</Characters>
  <Lines>36</Lines>
  <Paragraphs>10</Paragraphs>
  <TotalTime>86</TotalTime>
  <ScaleCrop>false</ScaleCrop>
  <LinksUpToDate>false</LinksUpToDate>
  <CharactersWithSpaces>4914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强赏妓巳啃</cp:lastModifiedBy>
  <dcterms:modified xsi:type="dcterms:W3CDTF">2024-09-08T12:35:32Z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8B4888C9719F4BA29D4B2ED9D6B6F582_12</vt:lpwstr>
  </property>
</Properties>
</file>